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09b18" w14:textId="7109b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2013 жылғы 27 желтоқсандағы № 167 "Қамысты ауданының 2014-2016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Қамысты ауданы мәслихатының 2014 жылғы 28 қазандағы № 236 шешімі. Қостанай облысының Әділет департаментінде 2014 жылғы 4 қарашада № 5141 болып тіркелді</w:t>
      </w:r>
    </w:p>
    <w:p>
      <w:pPr>
        <w:spacing w:after="0"/>
        <w:ind w:left="0"/>
        <w:jc w:val="both"/>
      </w:pPr>
      <w:bookmarkStart w:name="z3" w:id="0"/>
      <w:r>
        <w:rPr>
          <w:rFonts w:ascii="Times New Roman"/>
          <w:b w:val="false"/>
          <w:i w:val="false"/>
          <w:color w:val="000000"/>
          <w:sz w:val="28"/>
        </w:rPr>
        <w:t>
      Қазақстан Республикасының 2008 жылғы 4 желтоқсандағы Бюджет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Қамысты аудандық мәслихаты </w:t>
      </w:r>
      <w:r>
        <w:rPr>
          <w:rFonts w:ascii="Times New Roman"/>
          <w:b/>
          <w:i w:val="false"/>
          <w:color w:val="000000"/>
          <w:sz w:val="28"/>
        </w:rPr>
        <w:t>ШЕШ</w:t>
      </w:r>
      <w:r>
        <w:rPr>
          <w:rFonts w:ascii="Times New Roman"/>
          <w:b/>
          <w:i w:val="false"/>
          <w:color w:val="000000"/>
          <w:sz w:val="28"/>
        </w:rPr>
        <w:t>І</w:t>
      </w:r>
      <w:r>
        <w:rPr>
          <w:rFonts w:ascii="Times New Roman"/>
          <w:b/>
          <w:i w:val="false"/>
          <w:color w:val="000000"/>
          <w:sz w:val="28"/>
        </w:rPr>
        <w:t>М ҚАБЫЛДАДЫ</w:t>
      </w:r>
      <w:r>
        <w:rPr>
          <w:rFonts w:ascii="Times New Roman"/>
          <w:b/>
          <w:i w:val="false"/>
          <w:color w:val="000000"/>
          <w:sz w:val="28"/>
        </w:rPr>
        <w:t>:</w:t>
      </w:r>
      <w:r>
        <w:br/>
      </w:r>
      <w:r>
        <w:rPr>
          <w:rFonts w:ascii="Times New Roman"/>
          <w:b w:val="false"/>
          <w:i w:val="false"/>
          <w:color w:val="000000"/>
          <w:sz w:val="28"/>
        </w:rPr>
        <w:t>
      1. 
</w:t>
      </w:r>
      <w:r>
        <w:rPr>
          <w:rFonts w:ascii="Times New Roman"/>
          <w:b w:val="false"/>
          <w:i w:val="false"/>
          <w:color w:val="000000"/>
          <w:sz w:val="28"/>
        </w:rPr>
        <w:t>
Мәслихаттың 2013 жылғы 27 желтоқсандағы № 167 «Қамысты ауданының 2014-2016 жылдарға арналған аудандық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4383 тіркелген, 2014 жылғы 10 қаңтарда «Қамысты жаңалықтары – Камыстинские новости»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«1. Қамысты ауданының 2014-2016 жылдарға арналған бюджеті тиісінше 1, 2 және 3-қосымшаларға сәйкес, оның ішінде 2014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- 2113015,1 мың теңге, оның ішінде:</w:t>
      </w:r>
      <w:r>
        <w:br/>
      </w:r>
      <w:r>
        <w:rPr>
          <w:rFonts w:ascii="Times New Roman"/>
          <w:b w:val="false"/>
          <w:i w:val="false"/>
          <w:color w:val="000000"/>
          <w:sz w:val="28"/>
        </w:rPr>
        <w:t>
</w:t>
      </w:r>
      <w:r>
        <w:rPr>
          <w:rFonts w:ascii="Times New Roman"/>
          <w:b w:val="false"/>
          <w:i w:val="false"/>
          <w:color w:val="000000"/>
          <w:sz w:val="28"/>
        </w:rPr>
        <w:t>
      салықтық түсімдер бойынша – 531340,0 мың теңге;</w:t>
      </w:r>
      <w:r>
        <w:br/>
      </w:r>
      <w:r>
        <w:rPr>
          <w:rFonts w:ascii="Times New Roman"/>
          <w:b w:val="false"/>
          <w:i w:val="false"/>
          <w:color w:val="000000"/>
          <w:sz w:val="28"/>
        </w:rPr>
        <w:t>
</w:t>
      </w:r>
      <w:r>
        <w:rPr>
          <w:rFonts w:ascii="Times New Roman"/>
          <w:b w:val="false"/>
          <w:i w:val="false"/>
          <w:color w:val="000000"/>
          <w:sz w:val="28"/>
        </w:rPr>
        <w:t>
      салықтық емес түсімдер бойынша – 6594,0 мың теңге;</w:t>
      </w:r>
      <w:r>
        <w:br/>
      </w:r>
      <w:r>
        <w:rPr>
          <w:rFonts w:ascii="Times New Roman"/>
          <w:b w:val="false"/>
          <w:i w:val="false"/>
          <w:color w:val="000000"/>
          <w:sz w:val="28"/>
        </w:rPr>
        <w:t>
</w:t>
      </w:r>
      <w:r>
        <w:rPr>
          <w:rFonts w:ascii="Times New Roman"/>
          <w:b w:val="false"/>
          <w:i w:val="false"/>
          <w:color w:val="000000"/>
          <w:sz w:val="28"/>
        </w:rPr>
        <w:t>
      негізгі капиталды сатудан түсетін түсімдер бойынша – 461,0 мың теңге;</w:t>
      </w:r>
      <w:r>
        <w:br/>
      </w:r>
      <w:r>
        <w:rPr>
          <w:rFonts w:ascii="Times New Roman"/>
          <w:b w:val="false"/>
          <w:i w:val="false"/>
          <w:color w:val="000000"/>
          <w:sz w:val="28"/>
        </w:rPr>
        <w:t>
</w:t>
      </w:r>
      <w:r>
        <w:rPr>
          <w:rFonts w:ascii="Times New Roman"/>
          <w:b w:val="false"/>
          <w:i w:val="false"/>
          <w:color w:val="000000"/>
          <w:sz w:val="28"/>
        </w:rPr>
        <w:t>
      трансферттердің түсімдері бойынша – 1574620,1 мың теңге;</w:t>
      </w:r>
      <w:r>
        <w:br/>
      </w:r>
      <w:r>
        <w:rPr>
          <w:rFonts w:ascii="Times New Roman"/>
          <w:b w:val="false"/>
          <w:i w:val="false"/>
          <w:color w:val="000000"/>
          <w:sz w:val="28"/>
        </w:rPr>
        <w:t>
</w:t>
      </w:r>
      <w:r>
        <w:rPr>
          <w:rFonts w:ascii="Times New Roman"/>
          <w:b w:val="false"/>
          <w:i w:val="false"/>
          <w:color w:val="000000"/>
          <w:sz w:val="28"/>
        </w:rPr>
        <w:t>
      2) шығындар – 2163402,0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12353,7 мың теңге, оның ішінде:</w:t>
      </w:r>
      <w:r>
        <w:br/>
      </w:r>
      <w:r>
        <w:rPr>
          <w:rFonts w:ascii="Times New Roman"/>
          <w:b w:val="false"/>
          <w:i w:val="false"/>
          <w:color w:val="000000"/>
          <w:sz w:val="28"/>
        </w:rPr>
        <w:t>
</w:t>
      </w:r>
      <w:r>
        <w:rPr>
          <w:rFonts w:ascii="Times New Roman"/>
          <w:b w:val="false"/>
          <w:i w:val="false"/>
          <w:color w:val="000000"/>
          <w:sz w:val="28"/>
        </w:rPr>
        <w:t>
      бюджеттік кредиттер - 18463,0 мың теңге;</w:t>
      </w:r>
      <w:r>
        <w:br/>
      </w:r>
      <w:r>
        <w:rPr>
          <w:rFonts w:ascii="Times New Roman"/>
          <w:b w:val="false"/>
          <w:i w:val="false"/>
          <w:color w:val="000000"/>
          <w:sz w:val="28"/>
        </w:rPr>
        <w:t>
</w:t>
      </w:r>
      <w:r>
        <w:rPr>
          <w:rFonts w:ascii="Times New Roman"/>
          <w:b w:val="false"/>
          <w:i w:val="false"/>
          <w:color w:val="000000"/>
          <w:sz w:val="28"/>
        </w:rPr>
        <w:t>
      бюджеттік кредиттерді өтеу – 6109,3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0,0 мың теңге, оның ішінде:</w:t>
      </w:r>
      <w:r>
        <w:br/>
      </w:r>
      <w:r>
        <w:rPr>
          <w:rFonts w:ascii="Times New Roman"/>
          <w:b w:val="false"/>
          <w:i w:val="false"/>
          <w:color w:val="000000"/>
          <w:sz w:val="28"/>
        </w:rPr>
        <w:t>
</w:t>
      </w:r>
      <w:r>
        <w:rPr>
          <w:rFonts w:ascii="Times New Roman"/>
          <w:b w:val="false"/>
          <w:i w:val="false"/>
          <w:color w:val="000000"/>
          <w:sz w:val="28"/>
        </w:rPr>
        <w:t>
      қаржы активтерін сатып алу - 0,0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- 62740,6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62740,6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7-тармағы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«7. 2014 жылға арналған Қамысты ауданы жергілікті атқарушы органының резерві 0,0 теңге сомасында бекітілсін.»;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2014 жылдың 1 қаңтарынан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
          <w:p>
            <w:pPr>
              <w:spacing w:after="20"/>
              <w:ind w:left="20"/>
              <w:jc w:val="both"/>
            </w:pPr>
            <w:r>
              <w:rPr>
                <w:rFonts w:ascii="Times New Roman"/>
                <w:b w:val="false"/>
                <w:i w:val="false"/>
                <w:color w:val="000000"/>
                <w:sz w:val="20"/>
              </w:rPr>
              <w:t>
</w:t>
            </w:r>
            <w:r>
              <w:rPr>
                <w:rFonts w:ascii="Times New Roman"/>
                <w:b w:val="false"/>
                <w:i/>
                <w:color w:val="000000"/>
                <w:sz w:val="20"/>
              </w:rPr>
              <w:t>      Сессия төрағасы</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Қамысты аудандық</w:t>
            </w:r>
            <w:r>
              <w:br/>
            </w:r>
            <w:r>
              <w:rPr>
                <w:rFonts w:ascii="Times New Roman"/>
                <w:b w:val="false"/>
                <w:i w:val="false"/>
                <w:color w:val="000000"/>
                <w:sz w:val="20"/>
              </w:rPr>
              <w:t>
      </w:t>
            </w:r>
            <w:r>
              <w:rPr>
                <w:rFonts w:ascii="Times New Roman"/>
                <w:b w:val="false"/>
                <w:i/>
                <w:color w:val="000000"/>
                <w:sz w:val="20"/>
              </w:rPr>
              <w:t>мәслихатының хатшысы</w:t>
            </w:r>
          </w:p>
          <w:bookmarkEnd w:id="1"/>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 Козлов</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Б. Рахимжанов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2"/>
          <w:p>
            <w:pPr>
              <w:spacing w:after="20"/>
              <w:ind w:left="20"/>
              <w:jc w:val="both"/>
            </w:pPr>
            <w:r>
              <w:rPr>
                <w:rFonts w:ascii="Times New Roman"/>
                <w:b w:val="false"/>
                <w:i w:val="false"/>
                <w:color w:val="000000"/>
                <w:sz w:val="20"/>
              </w:rPr>
              <w:t>
Мәслихаттың</w:t>
            </w:r>
            <w:r>
              <w:br/>
            </w:r>
            <w:r>
              <w:rPr>
                <w:rFonts w:ascii="Times New Roman"/>
                <w:b w:val="false"/>
                <w:i w:val="false"/>
                <w:color w:val="000000"/>
                <w:sz w:val="20"/>
              </w:rPr>
              <w:t>
2014 жылғы 28 қазандағы</w:t>
            </w:r>
            <w:r>
              <w:br/>
            </w:r>
            <w:r>
              <w:rPr>
                <w:rFonts w:ascii="Times New Roman"/>
                <w:b w:val="false"/>
                <w:i w:val="false"/>
                <w:color w:val="000000"/>
                <w:sz w:val="20"/>
              </w:rPr>
              <w:t>
№ 236 шешіміне</w:t>
            </w:r>
            <w:r>
              <w:br/>
            </w:r>
            <w:r>
              <w:rPr>
                <w:rFonts w:ascii="Times New Roman"/>
                <w:b w:val="false"/>
                <w:i w:val="false"/>
                <w:color w:val="000000"/>
                <w:sz w:val="20"/>
              </w:rPr>
              <w:t>
қосымша</w:t>
            </w:r>
          </w:p>
          <w:bookmarkEnd w:id="2"/>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3"/>
          <w:p>
            <w:pPr>
              <w:spacing w:after="20"/>
              <w:ind w:left="20"/>
              <w:jc w:val="both"/>
            </w:pPr>
            <w:r>
              <w:rPr>
                <w:rFonts w:ascii="Times New Roman"/>
                <w:b w:val="false"/>
                <w:i w:val="false"/>
                <w:color w:val="000000"/>
                <w:sz w:val="20"/>
              </w:rPr>
              <w:t>
Мәслихаттың</w:t>
            </w:r>
            <w:r>
              <w:br/>
            </w:r>
            <w:r>
              <w:rPr>
                <w:rFonts w:ascii="Times New Roman"/>
                <w:b w:val="false"/>
                <w:i w:val="false"/>
                <w:color w:val="000000"/>
                <w:sz w:val="20"/>
              </w:rPr>
              <w:t>
2013 жылғы 27 желтоқсандағы</w:t>
            </w:r>
            <w:r>
              <w:br/>
            </w:r>
            <w:r>
              <w:rPr>
                <w:rFonts w:ascii="Times New Roman"/>
                <w:b w:val="false"/>
                <w:i w:val="false"/>
                <w:color w:val="000000"/>
                <w:sz w:val="20"/>
              </w:rPr>
              <w:t>
№ 167 шешіміне</w:t>
            </w:r>
            <w:r>
              <w:br/>
            </w:r>
            <w:r>
              <w:rPr>
                <w:rFonts w:ascii="Times New Roman"/>
                <w:b w:val="false"/>
                <w:i w:val="false"/>
                <w:color w:val="000000"/>
                <w:sz w:val="20"/>
              </w:rPr>
              <w:t>
1-қосымша</w:t>
            </w:r>
          </w:p>
          <w:bookmarkEnd w:id="3"/>
        </w:tc>
      </w:tr>
    </w:tbl>
    <w:bookmarkStart w:name="z28" w:id="4"/>
    <w:p>
      <w:pPr>
        <w:spacing w:after="0"/>
        <w:ind w:left="0"/>
        <w:jc w:val="left"/>
      </w:pPr>
      <w:r>
        <w:rPr>
          <w:rFonts w:ascii="Times New Roman"/>
          <w:b/>
          <w:i w:val="false"/>
          <w:color w:val="000000"/>
        </w:rPr>
        <w:t xml:space="preserve"> 
Қамысты ауданының 2014 жылға арналған бюджеті</w:t>
      </w:r>
      <w:r>
        <w:br/>
      </w:r>
      <w:r>
        <w:rPr>
          <w:rFonts w:ascii="Times New Roman"/>
          <w:b/>
          <w:i w:val="false"/>
          <w:color w:val="000000"/>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
        <w:gridCol w:w="4"/>
        <w:gridCol w:w="836"/>
        <w:gridCol w:w="1135"/>
        <w:gridCol w:w="1135"/>
        <w:gridCol w:w="5581"/>
        <w:gridCol w:w="27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5"/>
          <w:p>
            <w:pPr>
              <w:spacing w:after="20"/>
              <w:ind w:left="20"/>
              <w:jc w:val="both"/>
            </w:pPr>
            <w:r>
              <w:rPr>
                <w:rFonts w:ascii="Times New Roman"/>
                <w:b w:val="false"/>
                <w:i w:val="false"/>
                <w:color w:val="000000"/>
                <w:sz w:val="20"/>
              </w:rPr>
              <w:t>
Санаты</w:t>
            </w:r>
          </w:p>
          <w:bookmarkEnd w:id="5"/>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6"/>
          <w:p>
            <w:pPr>
              <w:spacing w:after="20"/>
              <w:ind w:left="20"/>
              <w:jc w:val="both"/>
            </w:pPr>
            <w:r>
              <w:rPr>
                <w:rFonts w:ascii="Times New Roman"/>
                <w:b w:val="false"/>
                <w:i w:val="false"/>
                <w:color w:val="000000"/>
                <w:sz w:val="20"/>
              </w:rPr>
              <w:t>
 </w:t>
            </w:r>
          </w:p>
          <w:bookmarkEnd w:id="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7"/>
          <w:p>
            <w:pPr>
              <w:spacing w:after="20"/>
              <w:ind w:left="20"/>
              <w:jc w:val="both"/>
            </w:pPr>
            <w:r>
              <w:rPr>
                <w:rFonts w:ascii="Times New Roman"/>
                <w:b w:val="false"/>
                <w:i w:val="false"/>
                <w:color w:val="000000"/>
                <w:sz w:val="20"/>
              </w:rPr>
              <w:t>
 </w:t>
            </w:r>
          </w:p>
          <w:bookmarkEnd w:id="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2113015,1</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8"/>
          <w:p>
            <w:pPr>
              <w:spacing w:after="20"/>
              <w:ind w:left="20"/>
              <w:jc w:val="both"/>
            </w:pPr>
            <w:r>
              <w:rPr>
                <w:rFonts w:ascii="Times New Roman"/>
                <w:b w:val="false"/>
                <w:i w:val="false"/>
                <w:color w:val="000000"/>
                <w:sz w:val="20"/>
              </w:rPr>
              <w:t>
1</w:t>
            </w:r>
          </w:p>
          <w:bookmarkEnd w:id="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531340,0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154467,0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154467,0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96201,0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96201,0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248315,0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220987,0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21260,0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30494,0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9"/>
          <w:p>
            <w:pPr>
              <w:spacing w:after="20"/>
              <w:ind w:left="20"/>
              <w:jc w:val="both"/>
            </w:pPr>
            <w:r>
              <w:rPr>
                <w:rFonts w:ascii="Times New Roman"/>
                <w:b w:val="false"/>
                <w:i w:val="false"/>
                <w:color w:val="000000"/>
                <w:sz w:val="20"/>
              </w:rPr>
              <w:t>
2</w:t>
            </w:r>
          </w:p>
          <w:bookmarkEnd w:id="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6594,0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1899,0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1897,0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4556,0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4556,0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10"/>
          <w:p>
            <w:pPr>
              <w:spacing w:after="20"/>
              <w:ind w:left="20"/>
              <w:jc w:val="both"/>
            </w:pPr>
            <w:r>
              <w:rPr>
                <w:rFonts w:ascii="Times New Roman"/>
                <w:b w:val="false"/>
                <w:i w:val="false"/>
                <w:color w:val="000000"/>
                <w:sz w:val="20"/>
              </w:rPr>
              <w:t>
3</w:t>
            </w:r>
          </w:p>
          <w:bookmarkEnd w:id="1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11"/>
          <w:p>
            <w:pPr>
              <w:spacing w:after="20"/>
              <w:ind w:left="20"/>
              <w:jc w:val="both"/>
            </w:pPr>
            <w:r>
              <w:rPr>
                <w:rFonts w:ascii="Times New Roman"/>
                <w:b w:val="false"/>
                <w:i w:val="false"/>
                <w:color w:val="000000"/>
                <w:sz w:val="20"/>
              </w:rPr>
              <w:t>
4</w:t>
            </w:r>
          </w:p>
          <w:bookmarkEnd w:id="1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1574620,1</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1574620,1</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1574620,1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12"/>
          <w:p>
            <w:pPr>
              <w:spacing w:after="20"/>
              <w:ind w:left="20"/>
              <w:jc w:val="both"/>
            </w:pPr>
            <w:r>
              <w:rPr>
                <w:rFonts w:ascii="Times New Roman"/>
                <w:b w:val="false"/>
                <w:i w:val="false"/>
                <w:color w:val="000000"/>
                <w:sz w:val="20"/>
              </w:rPr>
              <w:t>
Функционалдық топ</w:t>
            </w:r>
          </w:p>
          <w:bookmarkEnd w:id="12"/>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2163402,0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13"/>
          <w:p>
            <w:pPr>
              <w:spacing w:after="20"/>
              <w:ind w:left="20"/>
              <w:jc w:val="both"/>
            </w:pPr>
            <w:r>
              <w:rPr>
                <w:rFonts w:ascii="Times New Roman"/>
                <w:b w:val="false"/>
                <w:i w:val="false"/>
                <w:color w:val="000000"/>
                <w:sz w:val="20"/>
              </w:rPr>
              <w:t>
01</w:t>
            </w:r>
          </w:p>
          <w:bookmarkEnd w:id="13"/>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252772,4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өкiлді, атқарушы және басқа органдар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222391,6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130037,6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124775,6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14"/>
          <w:p>
            <w:pPr>
              <w:spacing w:after="20"/>
              <w:ind w:left="20"/>
              <w:jc w:val="both"/>
            </w:pPr>
            <w:r>
              <w:rPr>
                <w:rFonts w:ascii="Times New Roman"/>
                <w:b w:val="false"/>
                <w:i w:val="false"/>
                <w:color w:val="000000"/>
                <w:sz w:val="20"/>
              </w:rPr>
              <w:t>
02</w:t>
            </w:r>
          </w:p>
          <w:bookmarkEnd w:id="14"/>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 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15"/>
          <w:p>
            <w:pPr>
              <w:spacing w:after="20"/>
              <w:ind w:left="20"/>
              <w:jc w:val="both"/>
            </w:pPr>
            <w:r>
              <w:rPr>
                <w:rFonts w:ascii="Times New Roman"/>
                <w:b w:val="false"/>
                <w:i w:val="false"/>
                <w:color w:val="000000"/>
                <w:sz w:val="20"/>
              </w:rPr>
              <w:t>
04</w:t>
            </w:r>
          </w:p>
          <w:bookmarkEnd w:id="15"/>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949496,8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139962,5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139962,5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77238,5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775547,2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773531,6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756927,6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33987,1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32614,6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6"/>
          <w:p>
            <w:pPr>
              <w:spacing w:after="20"/>
              <w:ind w:left="20"/>
              <w:jc w:val="both"/>
            </w:pPr>
            <w:r>
              <w:rPr>
                <w:rFonts w:ascii="Times New Roman"/>
                <w:b w:val="false"/>
                <w:i w:val="false"/>
                <w:color w:val="000000"/>
                <w:sz w:val="20"/>
              </w:rPr>
              <w:t>
06</w:t>
            </w:r>
          </w:p>
          <w:bookmarkEnd w:id="16"/>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60535,3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43019,8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43019,8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Жумыспен қамту бағдарламасы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7"/>
          <w:p>
            <w:pPr>
              <w:spacing w:after="20"/>
              <w:ind w:left="20"/>
              <w:jc w:val="both"/>
            </w:pPr>
            <w:r>
              <w:rPr>
                <w:rFonts w:ascii="Times New Roman"/>
                <w:b w:val="false"/>
                <w:i w:val="false"/>
                <w:color w:val="000000"/>
                <w:sz w:val="20"/>
              </w:rPr>
              <w:t>
07</w:t>
            </w:r>
          </w:p>
          <w:bookmarkEnd w:id="17"/>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587726,5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жайластыру және (немесе) сатып алу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503752,0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495214,0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495214,0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63264,2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43348,9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43348,9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8"/>
          <w:p>
            <w:pPr>
              <w:spacing w:after="20"/>
              <w:ind w:left="20"/>
              <w:jc w:val="both"/>
            </w:pPr>
            <w:r>
              <w:rPr>
                <w:rFonts w:ascii="Times New Roman"/>
                <w:b w:val="false"/>
                <w:i w:val="false"/>
                <w:color w:val="000000"/>
                <w:sz w:val="20"/>
              </w:rPr>
              <w:t>
08</w:t>
            </w:r>
          </w:p>
          <w:bookmarkEnd w:id="18"/>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140556,1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шынықтыру–сауықтыру және спорттық іс-шараларды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24587,9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объектілерін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18762,2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109908,3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9"/>
          <w:p>
            <w:pPr>
              <w:spacing w:after="20"/>
              <w:ind w:left="20"/>
              <w:jc w:val="both"/>
            </w:pPr>
            <w:r>
              <w:rPr>
                <w:rFonts w:ascii="Times New Roman"/>
                <w:b w:val="false"/>
                <w:i w:val="false"/>
                <w:color w:val="000000"/>
                <w:sz w:val="20"/>
              </w:rPr>
              <w:t>
09</w:t>
            </w:r>
          </w:p>
          <w:bookmarkEnd w:id="19"/>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20"/>
          <w:p>
            <w:pPr>
              <w:spacing w:after="20"/>
              <w:ind w:left="20"/>
              <w:jc w:val="both"/>
            </w:pPr>
            <w:r>
              <w:rPr>
                <w:rFonts w:ascii="Times New Roman"/>
                <w:b w:val="false"/>
                <w:i w:val="false"/>
                <w:color w:val="000000"/>
                <w:sz w:val="20"/>
              </w:rPr>
              <w:t>
10</w:t>
            </w:r>
          </w:p>
          <w:bookmarkEnd w:id="20"/>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80272,4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41327,4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Қанғыбас иттер мен мысықтарды аулауды және жоюды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21"/>
          <w:p>
            <w:pPr>
              <w:spacing w:after="20"/>
              <w:ind w:left="20"/>
              <w:jc w:val="both"/>
            </w:pPr>
            <w:r>
              <w:rPr>
                <w:rFonts w:ascii="Times New Roman"/>
                <w:b w:val="false"/>
                <w:i w:val="false"/>
                <w:color w:val="000000"/>
                <w:sz w:val="20"/>
              </w:rPr>
              <w:t>
11</w:t>
            </w:r>
          </w:p>
          <w:bookmarkEnd w:id="21"/>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оңтайлау және тиімді қала құрылыстық игеруді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22"/>
          <w:p>
            <w:pPr>
              <w:spacing w:after="20"/>
              <w:ind w:left="20"/>
              <w:jc w:val="both"/>
            </w:pPr>
            <w:r>
              <w:rPr>
                <w:rFonts w:ascii="Times New Roman"/>
                <w:b w:val="false"/>
                <w:i w:val="false"/>
                <w:color w:val="000000"/>
                <w:sz w:val="20"/>
              </w:rPr>
              <w:t>
12</w:t>
            </w:r>
          </w:p>
          <w:bookmarkEnd w:id="22"/>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31067,2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31067,2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 ауылдық округтерде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26456,2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26456,2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3"/>
          <w:p>
            <w:pPr>
              <w:spacing w:after="20"/>
              <w:ind w:left="20"/>
              <w:jc w:val="both"/>
            </w:pPr>
            <w:r>
              <w:rPr>
                <w:rFonts w:ascii="Times New Roman"/>
                <w:b w:val="false"/>
                <w:i w:val="false"/>
                <w:color w:val="000000"/>
                <w:sz w:val="20"/>
              </w:rPr>
              <w:t>
13</w:t>
            </w:r>
          </w:p>
          <w:bookmarkEnd w:id="23"/>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27233,6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20948,6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4"/>
          <w:p>
            <w:pPr>
              <w:spacing w:after="20"/>
              <w:ind w:left="20"/>
              <w:jc w:val="both"/>
            </w:pPr>
            <w:r>
              <w:rPr>
                <w:rFonts w:ascii="Times New Roman"/>
                <w:b w:val="false"/>
                <w:i w:val="false"/>
                <w:color w:val="000000"/>
                <w:sz w:val="20"/>
              </w:rPr>
              <w:t>
14</w:t>
            </w:r>
          </w:p>
          <w:bookmarkEnd w:id="24"/>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5"/>
          <w:p>
            <w:pPr>
              <w:spacing w:after="20"/>
              <w:ind w:left="20"/>
              <w:jc w:val="both"/>
            </w:pPr>
            <w:r>
              <w:rPr>
                <w:rFonts w:ascii="Times New Roman"/>
                <w:b w:val="false"/>
                <w:i w:val="false"/>
                <w:color w:val="000000"/>
                <w:sz w:val="20"/>
              </w:rPr>
              <w:t>
15</w:t>
            </w:r>
          </w:p>
          <w:bookmarkEnd w:id="25"/>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6"/>
          <w:p>
            <w:pPr>
              <w:spacing w:after="20"/>
              <w:ind w:left="20"/>
              <w:jc w:val="both"/>
            </w:pPr>
            <w:r>
              <w:rPr>
                <w:rFonts w:ascii="Times New Roman"/>
                <w:b w:val="false"/>
                <w:i w:val="false"/>
                <w:color w:val="000000"/>
                <w:sz w:val="20"/>
              </w:rPr>
              <w:t>
10</w:t>
            </w:r>
          </w:p>
          <w:bookmarkEnd w:id="26"/>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7"/>
          <w:p>
            <w:pPr>
              <w:spacing w:after="20"/>
              <w:ind w:left="20"/>
              <w:jc w:val="both"/>
            </w:pPr>
            <w:r>
              <w:rPr>
                <w:rFonts w:ascii="Times New Roman"/>
                <w:b w:val="false"/>
                <w:i w:val="false"/>
                <w:color w:val="000000"/>
                <w:sz w:val="20"/>
              </w:rPr>
              <w:t>
05</w:t>
            </w:r>
          </w:p>
          <w:bookmarkEnd w:id="27"/>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8"/>
          <w:p>
            <w:pPr>
              <w:spacing w:after="20"/>
              <w:ind w:left="20"/>
              <w:jc w:val="both"/>
            </w:pPr>
            <w:r>
              <w:rPr>
                <w:rFonts w:ascii="Times New Roman"/>
                <w:b w:val="false"/>
                <w:i w:val="false"/>
                <w:color w:val="000000"/>
                <w:sz w:val="20"/>
              </w:rPr>
              <w:t>
13</w:t>
            </w:r>
          </w:p>
          <w:bookmarkEnd w:id="28"/>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-62740,6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62740,6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9"/>
          <w:p>
            <w:pPr>
              <w:spacing w:after="20"/>
              <w:ind w:left="20"/>
              <w:jc w:val="both"/>
            </w:pPr>
            <w:r>
              <w:rPr>
                <w:rFonts w:ascii="Times New Roman"/>
                <w:b w:val="false"/>
                <w:i w:val="false"/>
                <w:color w:val="000000"/>
                <w:sz w:val="20"/>
              </w:rPr>
              <w:t>
7</w:t>
            </w:r>
          </w:p>
          <w:bookmarkEnd w:id="29"/>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30"/>
          <w:p>
            <w:pPr>
              <w:spacing w:after="20"/>
              <w:ind w:left="20"/>
              <w:jc w:val="both"/>
            </w:pPr>
            <w:r>
              <w:rPr>
                <w:rFonts w:ascii="Times New Roman"/>
                <w:b w:val="false"/>
                <w:i w:val="false"/>
                <w:color w:val="000000"/>
                <w:sz w:val="20"/>
              </w:rPr>
              <w:t>
16</w:t>
            </w:r>
          </w:p>
          <w:bookmarkEnd w:id="30"/>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31"/>
          <w:p>
            <w:pPr>
              <w:spacing w:after="20"/>
              <w:ind w:left="20"/>
              <w:jc w:val="both"/>
            </w:pPr>
            <w:r>
              <w:rPr>
                <w:rFonts w:ascii="Times New Roman"/>
                <w:b w:val="false"/>
                <w:i w:val="false"/>
                <w:color w:val="000000"/>
                <w:sz w:val="20"/>
              </w:rPr>
              <w:t>
8</w:t>
            </w:r>
          </w:p>
          <w:bookmarkEnd w:id="31"/>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50673,9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50673,9</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