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a901" w14:textId="78da9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2014 жылғы 6 тамыздағы № 227 шешімі. Қостанай облысының Әділет департаментінде 2014 жылғы 25 тамызда № 5044 болып тіркелді. Күші жойылды - Қостанай облысы Қамысты ауданы мәслихатының 2016 жылғы 19 қаңтардағы № 424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Қамысты ауданы мәслихатының 19.01.2016 </w:t>
      </w:r>
      <w:r>
        <w:rPr>
          <w:rFonts w:ascii="Times New Roman"/>
          <w:b w:val="false"/>
          <w:i w:val="false"/>
          <w:color w:val="ff0000"/>
          <w:sz w:val="28"/>
        </w:rPr>
        <w:t>№ 424</w:t>
      </w:r>
      <w:r>
        <w:rPr>
          <w:rFonts w:ascii="Times New Roman"/>
          <w:b w:val="false"/>
          <w:i w:val="false"/>
          <w:color w:val="ff0000"/>
          <w:sz w:val="28"/>
        </w:rPr>
        <w:t xml:space="preserve"> шешімімен (қол қойылған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есебінен азаматтық қызметші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2. Мәслихаттың кейбір шешімдерінің күші жойылды деп танылсын:</w:t>
      </w:r>
      <w:r>
        <w:br/>
      </w:r>
      <w:r>
        <w:rPr>
          <w:rFonts w:ascii="Times New Roman"/>
          <w:b w:val="false"/>
          <w:i w:val="false"/>
          <w:color w:val="000000"/>
          <w:sz w:val="28"/>
        </w:rPr>
        <w:t>
      мәслихаттың 2009 жылғы 22 сәуірдегі № 138 "Ауылдық (селолық) жерде жұмыс істейтін әлеуметтік қамсыздандыру, білім беру, мәдениет және спорт мамандарына жиырма бес пайызға жоғары лауазымдық жалақылар мен тарифтік ставкаларды белгілеу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9-11-92 тіркелген, 2009 жылғы 29 мамырда "Новый путь – Бозторғай" газетінде жарияланған);</w:t>
      </w:r>
      <w:r>
        <w:br/>
      </w:r>
      <w:r>
        <w:rPr>
          <w:rFonts w:ascii="Times New Roman"/>
          <w:b w:val="false"/>
          <w:i w:val="false"/>
          <w:color w:val="000000"/>
          <w:sz w:val="28"/>
        </w:rPr>
        <w:t>
</w:t>
      </w:r>
      <w:r>
        <w:rPr>
          <w:rFonts w:ascii="Times New Roman"/>
          <w:b w:val="false"/>
          <w:i w:val="false"/>
          <w:color w:val="000000"/>
          <w:sz w:val="28"/>
        </w:rPr>
        <w:t>
      мәслихаттың 2013 жылғы 31 қазандағы № 155 "Мәслихаттың 2009 жылғы 22 сәуірдегі № 138 "Ауылдық (селолық) жерде жұмыс істейтін әлеуметтік қамсыздандыру, білім беру, мәдениет және спорт мамандарына жиырма бес пайызға жоғары лауазымдық жалақылар мен тарифтік ставкаларды белгілеу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4304 тіркелген, 2013 жылғы 29 қарашада "Қамысты жаңалықтары – Камыстинские новости" газетінде жарияланған).</w:t>
      </w:r>
      <w:r>
        <w:br/>
      </w:r>
      <w:r>
        <w:rPr>
          <w:rFonts w:ascii="Times New Roman"/>
          <w:b w:val="false"/>
          <w:i w:val="false"/>
          <w:color w:val="000000"/>
          <w:sz w:val="28"/>
        </w:rPr>
        <w:t>
</w:t>
      </w: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 және өз әрекетін 2014 жылғы 1 қаңтардан бастап туындайтын қатынастарға таратады.</w:t>
      </w:r>
    </w:p>
    <w:bookmarkEnd w:id="1"/>
    <w:p>
      <w:pPr>
        <w:spacing w:after="0"/>
        <w:ind w:left="0"/>
        <w:jc w:val="both"/>
      </w:pPr>
      <w:r>
        <w:rPr>
          <w:rFonts w:ascii="Times New Roman"/>
          <w:b w:val="false"/>
          <w:i/>
          <w:color w:val="000000"/>
          <w:sz w:val="28"/>
        </w:rPr>
        <w:t>      Сессия төрағасы                            А. Ахметжанов</w:t>
      </w:r>
    </w:p>
    <w:p>
      <w:pPr>
        <w:spacing w:after="0"/>
        <w:ind w:left="0"/>
        <w:jc w:val="both"/>
      </w:pPr>
      <w:r>
        <w:rPr>
          <w:rFonts w:ascii="Times New Roman"/>
          <w:b w:val="false"/>
          <w:i/>
          <w:color w:val="000000"/>
          <w:sz w:val="28"/>
        </w:rPr>
        <w:t>      Қамысты аудандық мәслихатының хатшысы      Б. Рахимжанов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"Қамысты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 К. Нұржанова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