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da47" w14:textId="b25d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167 "Қамысты ауданының 2014-2016 жылдарға арналған аудандық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Қамысты ауданы мәслихатының 2014 жылғы 6 тамыздағы № 226 шешімі. Қостанай облысының Әділет департаментінде 2014 жылғы 13 тамызда № 5001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 167 "Қамысты ауданының 2014-2016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4383 тіркелген, 2014 жылғы 10 қаңтарда "Қамысты жаңалықтары – Камыстинские новости"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Қамысты ауданының 2014-2016 жылдарға арналған бюджеті тиісінше 1, 2 және 3-қосымшаларға сәйкес, оның ішінде 2014 жылға мынадай көлемдерде бекітілсін:</w:t>
      </w:r>
      <w:r>
        <w:br/>
      </w:r>
      <w:r>
        <w:rPr>
          <w:rFonts w:ascii="Times New Roman"/>
          <w:b w:val="false"/>
          <w:i w:val="false"/>
          <w:color w:val="000000"/>
          <w:sz w:val="28"/>
        </w:rPr>
        <w:t>
      1) кірістер - 2113015,1 мың теңге, оның ішінде:</w:t>
      </w:r>
      <w:r>
        <w:br/>
      </w:r>
      <w:r>
        <w:rPr>
          <w:rFonts w:ascii="Times New Roman"/>
          <w:b w:val="false"/>
          <w:i w:val="false"/>
          <w:color w:val="000000"/>
          <w:sz w:val="28"/>
        </w:rPr>
        <w:t>
      салықтық түсімдер бойынша – 536763,0 мың теңге;</w:t>
      </w:r>
      <w:r>
        <w:br/>
      </w:r>
      <w:r>
        <w:rPr>
          <w:rFonts w:ascii="Times New Roman"/>
          <w:b w:val="false"/>
          <w:i w:val="false"/>
          <w:color w:val="000000"/>
          <w:sz w:val="28"/>
        </w:rPr>
        <w:t>
      салықтық емес түсімдер бойынша – 1632,0 мың теңге;</w:t>
      </w:r>
      <w:r>
        <w:br/>
      </w:r>
      <w:r>
        <w:rPr>
          <w:rFonts w:ascii="Times New Roman"/>
          <w:b w:val="false"/>
          <w:i w:val="false"/>
          <w:color w:val="000000"/>
          <w:sz w:val="28"/>
        </w:rPr>
        <w:t>
      негізгі капиталды сатудан түсетін түсімдер бойынша – 0,0 мың теңге;</w:t>
      </w:r>
      <w:r>
        <w:br/>
      </w:r>
      <w:r>
        <w:rPr>
          <w:rFonts w:ascii="Times New Roman"/>
          <w:b w:val="false"/>
          <w:i w:val="false"/>
          <w:color w:val="000000"/>
          <w:sz w:val="28"/>
        </w:rPr>
        <w:t>
      трансферттердің түсімдері бойынша – 1574620,1 мың теңге;</w:t>
      </w:r>
      <w:r>
        <w:br/>
      </w:r>
      <w:r>
        <w:rPr>
          <w:rFonts w:ascii="Times New Roman"/>
          <w:b w:val="false"/>
          <w:i w:val="false"/>
          <w:color w:val="000000"/>
          <w:sz w:val="28"/>
        </w:rPr>
        <w:t>
      2) шығындар – 2163402,0 мың теңге;</w:t>
      </w:r>
      <w:r>
        <w:br/>
      </w:r>
      <w:r>
        <w:rPr>
          <w:rFonts w:ascii="Times New Roman"/>
          <w:b w:val="false"/>
          <w:i w:val="false"/>
          <w:color w:val="000000"/>
          <w:sz w:val="28"/>
        </w:rPr>
        <w:t>
      3) таза бюджеттік кредиттеу – 12353,7 мың теңге, оның ішінде:</w:t>
      </w:r>
      <w:r>
        <w:br/>
      </w:r>
      <w:r>
        <w:rPr>
          <w:rFonts w:ascii="Times New Roman"/>
          <w:b w:val="false"/>
          <w:i w:val="false"/>
          <w:color w:val="000000"/>
          <w:sz w:val="28"/>
        </w:rPr>
        <w:t>
      бюджеттік кредиттер - 18463,0 мың теңге;</w:t>
      </w:r>
      <w:r>
        <w:br/>
      </w:r>
      <w:r>
        <w:rPr>
          <w:rFonts w:ascii="Times New Roman"/>
          <w:b w:val="false"/>
          <w:i w:val="false"/>
          <w:color w:val="000000"/>
          <w:sz w:val="28"/>
        </w:rPr>
        <w:t>
      бюджеттік кредиттерді өтеу – 6109,3 мың теңге;</w:t>
      </w:r>
      <w:r>
        <w:br/>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-62740,6 мың теңге;</w:t>
      </w:r>
      <w:r>
        <w:br/>
      </w:r>
      <w:r>
        <w:rPr>
          <w:rFonts w:ascii="Times New Roman"/>
          <w:b w:val="false"/>
          <w:i w:val="false"/>
          <w:color w:val="000000"/>
          <w:sz w:val="28"/>
        </w:rPr>
        <w:t>
      6) бюджет тапшылығын қаржыландыру (профицитін пайдалану) – 62740,6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2014 жылға арналған аудандық бюджетте облыстық бюджеттен ағымдағы нысаналы трансферттердің түсімі қарастырылғаны ескерілсін, оның ішінде:</w:t>
      </w:r>
      <w:r>
        <w:br/>
      </w:r>
      <w:r>
        <w:rPr>
          <w:rFonts w:ascii="Times New Roman"/>
          <w:b w:val="false"/>
          <w:i w:val="false"/>
          <w:color w:val="000000"/>
          <w:sz w:val="28"/>
        </w:rPr>
        <w:t>
      1) 2014 жылға мүгедектердің құқықтарын қамтамасыз ету және өмір сүру сапасын жақсарту жөніндегі іс-шаралар жоспарын іске асыруға, мүгедектерге қызмет көрсетуге бағдарланған ұйымдар орналасқан жерлерінде жол белгілерін және көрсеткіштерін орнату үшін - 149,0 мың теңге сомасында;</w:t>
      </w:r>
      <w:r>
        <w:br/>
      </w:r>
      <w:r>
        <w:rPr>
          <w:rFonts w:ascii="Times New Roman"/>
          <w:b w:val="false"/>
          <w:i w:val="false"/>
          <w:color w:val="000000"/>
          <w:sz w:val="28"/>
        </w:rPr>
        <w:t>
      2) </w:t>
      </w:r>
      <w:r>
        <w:rPr>
          <w:rFonts w:ascii="Times New Roman"/>
          <w:b w:val="false"/>
          <w:i w:val="false"/>
          <w:color w:val="000000"/>
          <w:sz w:val="28"/>
        </w:rPr>
        <w:t>Жұмыспен қамту 2020 жол</w:t>
      </w:r>
      <w:r>
        <w:rPr>
          <w:rFonts w:ascii="Times New Roman"/>
          <w:b w:val="false"/>
          <w:i w:val="false"/>
          <w:color w:val="000000"/>
          <w:sz w:val="28"/>
        </w:rPr>
        <w:t xml:space="preserve"> картасының шеңберінде қалалар мен ауылдық елді мекендерді дамытуға аудандық білім беру бөліміне – 8955,0 мың теңге сомасында;</w:t>
      </w:r>
      <w:r>
        <w:br/>
      </w:r>
      <w:r>
        <w:rPr>
          <w:rFonts w:ascii="Times New Roman"/>
          <w:b w:val="false"/>
          <w:i w:val="false"/>
          <w:color w:val="000000"/>
          <w:sz w:val="28"/>
        </w:rPr>
        <w:t>
      3) Ұлы Отан соғысының қатысушылары мен мүгедектеріне тұрмыстық қажеттіліктеріне әлеуметтік көмек мөлшерін 2014 жылдың 1 мамырынан бастап 6-дан 10 айлық есептік көрсеткішке ұлғайтуға - 177,8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 2014 жылға арналған аудандық бюджетте – 495214,0 мың теңге сомасында қаражаттар түсімі қарастырылғаны ескерілсін:</w:t>
      </w:r>
      <w:r>
        <w:br/>
      </w:r>
      <w:r>
        <w:rPr>
          <w:rFonts w:ascii="Times New Roman"/>
          <w:b w:val="false"/>
          <w:i w:val="false"/>
          <w:color w:val="000000"/>
          <w:sz w:val="28"/>
        </w:rPr>
        <w:t>
      республикалық бюджеттен, оның ішінде:</w:t>
      </w:r>
      <w:r>
        <w:br/>
      </w:r>
      <w:r>
        <w:rPr>
          <w:rFonts w:ascii="Times New Roman"/>
          <w:b w:val="false"/>
          <w:i w:val="false"/>
          <w:color w:val="000000"/>
          <w:sz w:val="28"/>
        </w:rPr>
        <w:t>
      1) ауылдық елді мекендерде сумен жабдықтау және су бұру жүйелерін дамытуға - 442282,0 мың теңге сомасында нысаналы трансферт;</w:t>
      </w:r>
      <w:r>
        <w:br/>
      </w:r>
      <w:r>
        <w:rPr>
          <w:rFonts w:ascii="Times New Roman"/>
          <w:b w:val="false"/>
          <w:i w:val="false"/>
          <w:color w:val="000000"/>
          <w:sz w:val="28"/>
        </w:rPr>
        <w:t>
      облыстық бюджеттен, оның ішінде:</w:t>
      </w:r>
      <w:r>
        <w:br/>
      </w:r>
      <w:r>
        <w:rPr>
          <w:rFonts w:ascii="Times New Roman"/>
          <w:b w:val="false"/>
          <w:i w:val="false"/>
          <w:color w:val="000000"/>
          <w:sz w:val="28"/>
        </w:rPr>
        <w:t>
      1) ауылдық елді мекендерде сумен жабдықтау және су бұру жүйелерін дамытуға - 52932,0 мың теңге сомасында нысаналы трансферт.";</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"6-1. 2014 жылға арналған аудандық бюджетте мынадай мөлшерлерде пайдаланылмаған (толық пайдаланылмаған) нысаналы трансферттерді қайтару қарастырылғаны ескерілсін:</w:t>
      </w:r>
      <w:r>
        <w:br/>
      </w:r>
      <w:r>
        <w:rPr>
          <w:rFonts w:ascii="Times New Roman"/>
          <w:b w:val="false"/>
          <w:i w:val="false"/>
          <w:color w:val="000000"/>
          <w:sz w:val="28"/>
        </w:rPr>
        <w:t>
      республикалық бюджетке 10566,5 мың теңге сомасында;</w:t>
      </w:r>
      <w:r>
        <w:br/>
      </w:r>
      <w:r>
        <w:rPr>
          <w:rFonts w:ascii="Times New Roman"/>
          <w:b w:val="false"/>
          <w:i w:val="false"/>
          <w:color w:val="000000"/>
          <w:sz w:val="28"/>
        </w:rPr>
        <w:t>
      облыстық бюджетке 0,1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6-2-тармағымен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"6-2. 2014 жылға арналған аудандық бюджетте жергілікті атқарушы органдардың облыстық бюджеттен қарыздар бойынша сыйақылар мен өзге де төлемдерді төлеу бойынша борышына қызмет көрсетуіне 8,1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Ахметжанов</w:t>
      </w:r>
    </w:p>
    <w:p>
      <w:pPr>
        <w:spacing w:after="0"/>
        <w:ind w:left="0"/>
        <w:jc w:val="both"/>
      </w:pP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                       Б. Рахимжанов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ауданы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 К. Нұржанова</w:t>
      </w:r>
    </w:p>
    <w:bookmarkStart w:name="z10"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6 тамыздағы    </w:t>
      </w:r>
      <w:r>
        <w:br/>
      </w:r>
      <w:r>
        <w:rPr>
          <w:rFonts w:ascii="Times New Roman"/>
          <w:b w:val="false"/>
          <w:i w:val="false"/>
          <w:color w:val="000000"/>
          <w:sz w:val="28"/>
        </w:rPr>
        <w:t xml:space="preserve">
№ 226 шешіміне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167 шешіміне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Қамысты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825"/>
        <w:gridCol w:w="683"/>
        <w:gridCol w:w="602"/>
        <w:gridCol w:w="6455"/>
        <w:gridCol w:w="24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2113015,1</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536763,0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152888,0</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152888,0</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93851,0</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93851,0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258282,0</w:t>
            </w:r>
          </w:p>
        </w:tc>
      </w:tr>
      <w:tr>
        <w:trPr>
          <w:trHeight w:val="3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232487,0 </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21260,0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30049,0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2086,0</w:t>
            </w:r>
          </w:p>
        </w:tc>
      </w:tr>
      <w:tr>
        <w:trPr>
          <w:trHeight w:val="66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1599,0</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1597,0</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70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1574620,1</w:t>
            </w:r>
          </w:p>
        </w:tc>
      </w:tr>
      <w:tr>
        <w:trPr>
          <w:trHeight w:val="5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1574620,1</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1574620,1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609"/>
        <w:gridCol w:w="749"/>
        <w:gridCol w:w="769"/>
        <w:gridCol w:w="6257"/>
        <w:gridCol w:w="2472"/>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2163402,0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244550,7</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214615,3</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15358,0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15228,0</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72545,0</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69792,0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2753,0</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126712,3</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121345,5</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5366,8</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15349,4</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15349,4</w:t>
            </w:r>
          </w:p>
        </w:tc>
      </w:tr>
      <w:tr>
        <w:trPr>
          <w:trHeight w:val="10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14319,4</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14586,0</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14586,0</w:t>
            </w:r>
          </w:p>
        </w:tc>
      </w:tr>
      <w:tr>
        <w:trPr>
          <w:trHeight w:val="79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14326,0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w:t>
            </w:r>
          </w:p>
        </w:tc>
      </w:tr>
      <w:tr>
        <w:trPr>
          <w:trHeight w:val="3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948655,4</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140607,0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140607,0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77883,0</w:t>
            </w:r>
          </w:p>
        </w:tc>
      </w:tr>
      <w:tr>
        <w:trPr>
          <w:trHeight w:val="49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62724,0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775135,3</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773538,3</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756934,3</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16604,0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32913,1</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31540,6</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9807,6</w:t>
            </w:r>
          </w:p>
        </w:tc>
      </w:tr>
      <w:tr>
        <w:trPr>
          <w:trHeight w:val="79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9294,0</w:t>
            </w:r>
            <w:r>
              <w:br/>
            </w:r>
            <w:r>
              <w:rPr>
                <w:rFonts w:ascii="Times New Roman"/>
                <w:b w:val="false"/>
                <w:i w:val="false"/>
                <w:color w:val="000000"/>
                <w:sz w:val="20"/>
              </w:rPr>
              <w:t>
 </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2458,0</w:t>
            </w:r>
          </w:p>
        </w:tc>
      </w:tr>
      <w:tr>
        <w:trPr>
          <w:trHeight w:val="7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9981,0</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71801,3</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54213,8</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54213,8</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11743,0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7144,0</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12926,8</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17604,0</w:t>
            </w:r>
          </w:p>
        </w:tc>
      </w:tr>
      <w:tr>
        <w:trPr>
          <w:trHeight w:val="7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17587,5</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16844,5</w:t>
            </w:r>
          </w:p>
        </w:tc>
      </w:tr>
      <w:tr>
        <w:trPr>
          <w:trHeight w:val="7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16099,0</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583424,1</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18590,3</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8955,3</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8955,3</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503752,0</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8538,0</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495214,0</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495214,0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61081,8</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10978,0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6391,0</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43558,8</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43558,8</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137103,4</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39004,0</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30746,0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12604,0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r>
      <w:tr>
        <w:trPr>
          <w:trHeight w:val="7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1898,0</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47485,0</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43910,0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31926,0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3575,0</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19868,4</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8044,2</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5322,2</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11824,2</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7453,8</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4130,4</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81043,4</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41758,4</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18735,0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15592,0</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17950,4</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7270,4</w:t>
            </w:r>
          </w:p>
        </w:tc>
      </w:tr>
      <w:tr>
        <w:trPr>
          <w:trHeight w:val="19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7449,0</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9377,8</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9377,8</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9377,8</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9247,8</w:t>
            </w:r>
          </w:p>
        </w:tc>
      </w:tr>
      <w:tr>
        <w:trPr>
          <w:trHeight w:val="19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31128,6</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31128,6</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4672,4</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4672,4</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26456,2</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26456,2</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31815,6</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25580,6</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7405,6</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7145,6</w:t>
            </w:r>
          </w:p>
        </w:tc>
      </w:tr>
      <w:tr>
        <w:trPr>
          <w:trHeight w:val="1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1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1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1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10566,6</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10566,6</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10566,6</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10566,6</w:t>
            </w:r>
          </w:p>
        </w:tc>
      </w:tr>
      <w:tr>
        <w:trPr>
          <w:trHeight w:val="2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12353,7</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18463,0</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-62740,6</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62740,6</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18176,0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18176,0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18176,0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50673,9</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50673,9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