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12b3" w14:textId="5bb1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кешенінің мамандарына 2014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Жангелдин ауданы мәслихатының 2014 жылғы 21 ақпандағы № 143 шешімі. Қостанай облысының Әділет департаментінде 2014 жылғы 19 наурызда № 4510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кешенінің мамандарына 2014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кезектен</w:t>
      </w:r>
      <w:r>
        <w:br/>
      </w:r>
      <w:r>
        <w:rPr>
          <w:rFonts w:ascii="Times New Roman"/>
          <w:b w:val="false"/>
          <w:i w:val="false"/>
          <w:color w:val="000000"/>
          <w:sz w:val="28"/>
        </w:rPr>
        <w:t>
</w:t>
      </w:r>
      <w:r>
        <w:rPr>
          <w:rFonts w:ascii="Times New Roman"/>
          <w:b w:val="false"/>
          <w:i/>
          <w:color w:val="000000"/>
          <w:sz w:val="28"/>
        </w:rPr>
        <w:t>      тыс сессиясының төрағасы                   Т. Ахметов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w:t>
      </w:r>
      <w:r>
        <w:rPr>
          <w:rFonts w:ascii="Times New Roman"/>
          <w:b w:val="false"/>
          <w:i w:val="false"/>
          <w:color w:val="000000"/>
          <w:sz w:val="28"/>
        </w:rPr>
        <w:t> </w:t>
      </w:r>
      <w:r>
        <w:rPr>
          <w:rFonts w:ascii="Times New Roman"/>
          <w:b w:val="false"/>
          <w:i/>
          <w:color w:val="000000"/>
          <w:sz w:val="28"/>
        </w:rPr>
        <w:t>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Е. Биржикенов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