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b63c" w14:textId="83fb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21 мамырдағы № 125 "Денисов ауданы әкімінің аппараты"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2014 жылғы 7 қарашадағы № 286 қаулысы. Қостанай облысының Әділет департаментінде 2014 жылғы 9 желтоқсанда № 5212 болып тіркелді. Күші жойылды - Қостанай облысы Денисов ауданы әкімдігінің 2016 жылғы 23 мамырдағы № 154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Денисов ауданы әкімдігінің 23.05.2016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мемлекеттік басқару деңгейлері арасында өкілеттіктердің аражігін ажырату жөніндегі шаралар туралы" Қазақстан Республикасы Президентінің 2014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Жарлығына,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Қазақстан Республикасының 2014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2014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 әкімінің аппараты" мемлекеттік мекемесі туралы ережені бекіту туралы" қаулысына (Нормативтік құқықтық актілерді мемлекеттік тіркеу тізілімінде № 4872 болып тіркелген, 2014 жылғы 17 шілдеде "Наше время"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"Денисов ауданы әкімінің аппараты"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20-1), 20-2)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"20-1) Қазақстан Республикасының заңнамасымен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"20-2) туу туралы куәліктерді беру кезінде жеке сәйкестендіру нөмірлерін қалыптастару;".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