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2cf9" w14:textId="4942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19 қыркүйектегі № 246 қаулысы. Қостанай облысының Әділет департаментінде 2014 жылғы 21 қазанда № 5121 болып тіркелді. Күші жойылды - Қостанай облысы Денисов ауданы әкімдігінің 2016 жылғы 23 мамырдағы № 154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23.05.2016 </w:t>
      </w:r>
      <w:r>
        <w:rPr>
          <w:rFonts w:ascii="Times New Roman"/>
          <w:b w:val="false"/>
          <w:i w:val="false"/>
          <w:color w:val="ff0000"/>
          <w:sz w:val="28"/>
        </w:rPr>
        <w:t>№ 154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8) тармақшасына,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"Денисов ауданы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246 қаулысымен бекітілген</w:t>
            </w:r>
          </w:p>
        </w:tc>
      </w:tr>
    </w:tbl>
    <w:bookmarkStart w:name="z8" w:id="0"/>
    <w:p>
      <w:pPr>
        <w:spacing w:after="0"/>
        <w:ind w:left="0"/>
        <w:jc w:val="left"/>
      </w:pPr>
      <w:r>
        <w:rPr>
          <w:rFonts w:ascii="Times New Roman"/>
          <w:b/>
          <w:i w:val="false"/>
          <w:color w:val="000000"/>
        </w:rPr>
        <w:t xml:space="preserve"> "Денисов ауданы әкімдігінің білім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"Денисов ауданы әкімдігінің білім бөлімі" мемлекеттік мекемесі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"Денисов ауданы әкімдігінің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"Денисов ауданы әкімдігінің білім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"Денисов ауданы әкімдігінің білім бөлімі" мемлекеттік мекемесінің құрылтайшысы Денисов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"Денисов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"Денисов ауданы әкімдігінің білім бөлімі" мемлекеттік мекемесі өз құзыретінің мәселелері бойынша заңнамада белгіленген тәртіппен "Денисов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"Денисов ауданы әкімдігінің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110500, Қазақстан Республикасы, Қостанай облысы, Денисов ауданы, Денисовка ауылы, Целинная көшесі, 50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"Денисов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"Денисов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"Денисов ауданы әкімдігінің білім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"Денисов ауданы әкімдігінің білім бөлімі" мемлекеттік мекемесіне кәсіпкерлік субъектілерімен "Денисов ауданы әкімдігінің білім бөлімі" мемлекеттік мекемесінің фукциялары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"Денисов ауданы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"Денисов ауданы әкімдігінің білім бөлімі" мемлекеттік мекемесінің миссиясы: аудан аумағында білім беру саясатын жүргізу, азаматтардың жалпы қол жетімділік және сапалы білім алу құқығын қамтамасыз ету және ауданның білім беру жүйесін дамуын және әсерлі жұмыс істеуін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білім беру мекемелері мен кәсіпорындарының қызметін үйлестіру және басқару жолмен аудан аумағында мемлекеттік жалпы білім беру саясатын жүргізу;</w:t>
      </w:r>
      <w:r>
        <w:br/>
      </w:r>
      <w:r>
        <w:rPr>
          <w:rFonts w:ascii="Times New Roman"/>
          <w:b w:val="false"/>
          <w:i w:val="false"/>
          <w:color w:val="000000"/>
          <w:sz w:val="28"/>
        </w:rPr>
        <w:t>
      </w:t>
      </w:r>
      <w:r>
        <w:rPr>
          <w:rFonts w:ascii="Times New Roman"/>
          <w:b w:val="false"/>
          <w:i w:val="false"/>
          <w:color w:val="000000"/>
          <w:sz w:val="28"/>
        </w:rPr>
        <w:t>2) Мемлекеттік Стандарттың қазіргі заманғы талаптарына сәйкес міндетті жалпы білім беруді жүзеге асыру және орта білім беру мекемелерінде профильді білім беруді ұйымдастыру үшін қажетті жағдай жасау;</w:t>
      </w:r>
      <w:r>
        <w:br/>
      </w:r>
      <w:r>
        <w:rPr>
          <w:rFonts w:ascii="Times New Roman"/>
          <w:b w:val="false"/>
          <w:i w:val="false"/>
          <w:color w:val="000000"/>
          <w:sz w:val="28"/>
        </w:rPr>
        <w:t>
      </w:t>
      </w:r>
      <w:r>
        <w:rPr>
          <w:rFonts w:ascii="Times New Roman"/>
          <w:b w:val="false"/>
          <w:i w:val="false"/>
          <w:color w:val="000000"/>
          <w:sz w:val="28"/>
        </w:rPr>
        <w:t>3) оқушыларды тәрбиелеу мен оқытудың үздіксіз процесінің негізгі буыны ретінде жалпы орта білім беруді қамтамасыз ету және оқушыларға уақытылы білім алуға және оқуды жалғастыруға тең мүмкіндіктер беру, бейімділігіне, мүдделеріне, қабілеттіліктеріне сәйкес және қоғамдық мұқтаждықтарын ескере отырып;</w:t>
      </w:r>
      <w:r>
        <w:br/>
      </w:r>
      <w:r>
        <w:rPr>
          <w:rFonts w:ascii="Times New Roman"/>
          <w:b w:val="false"/>
          <w:i w:val="false"/>
          <w:color w:val="000000"/>
          <w:sz w:val="28"/>
        </w:rPr>
        <w:t>
      </w:t>
      </w:r>
      <w:r>
        <w:rPr>
          <w:rFonts w:ascii="Times New Roman"/>
          <w:b w:val="false"/>
          <w:i w:val="false"/>
          <w:color w:val="000000"/>
          <w:sz w:val="28"/>
        </w:rPr>
        <w:t>4) тұлғаның интеллектуалдық потенциалын дамыту, оған мемлекеттік стандарттарының деңгейіне сәйкес келетін толық, жоғары сапалы білім беру;</w:t>
      </w:r>
      <w:r>
        <w:br/>
      </w:r>
      <w:r>
        <w:rPr>
          <w:rFonts w:ascii="Times New Roman"/>
          <w:b w:val="false"/>
          <w:i w:val="false"/>
          <w:color w:val="000000"/>
          <w:sz w:val="28"/>
        </w:rPr>
        <w:t>
      </w:t>
      </w:r>
      <w:r>
        <w:rPr>
          <w:rFonts w:ascii="Times New Roman"/>
          <w:b w:val="false"/>
          <w:i w:val="false"/>
          <w:color w:val="000000"/>
          <w:sz w:val="28"/>
        </w:rPr>
        <w:t>5) халықтың мұқтаждықтары мен тұлғаның мүмкіндіктерін ескере отырып, жалпы білім беру мекемелерінің әр түрлі типтер жүйесін дамыту, білім беру мекемелерінің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6) ғылым жетілулерінің енгізуі алдыңғы тәжірибелер және жаңа технологияланған білім басқармасы, білім ұйымдарының педагогикалық кадрлармен қамтамасыз етуі, мамандыққа баға беретін педагогикалық кадрлармен білімдердің ең жақсы қолдануына арналған шарттарын жасау және қызметкерлердің тәжірибесімен кадрларды бекіту;</w:t>
      </w:r>
      <w:r>
        <w:br/>
      </w:r>
      <w:r>
        <w:rPr>
          <w:rFonts w:ascii="Times New Roman"/>
          <w:b w:val="false"/>
          <w:i w:val="false"/>
          <w:color w:val="000000"/>
          <w:sz w:val="28"/>
        </w:rPr>
        <w:t>
      </w:t>
      </w:r>
      <w:r>
        <w:rPr>
          <w:rFonts w:ascii="Times New Roman"/>
          <w:b w:val="false"/>
          <w:i w:val="false"/>
          <w:color w:val="000000"/>
          <w:sz w:val="28"/>
        </w:rPr>
        <w:t>7) қамқоршылық және қорғаншылық функциясын жүзеге асыру және қамқоршылыққа байланысты кәмелетке толмаған балалардың, жетім балалардың және ата-анасының қамқорлығынсыз қалған балалардың қолданыстағы заңнамаға сәйкес әлеуметтік-құқықтық қорғалуын қамтамасыз ету;</w:t>
      </w:r>
      <w:r>
        <w:br/>
      </w:r>
      <w:r>
        <w:rPr>
          <w:rFonts w:ascii="Times New Roman"/>
          <w:b w:val="false"/>
          <w:i w:val="false"/>
          <w:color w:val="000000"/>
          <w:sz w:val="28"/>
        </w:rPr>
        <w:t>
      </w:t>
      </w:r>
      <w:r>
        <w:rPr>
          <w:rFonts w:ascii="Times New Roman"/>
          <w:b w:val="false"/>
          <w:i w:val="false"/>
          <w:color w:val="000000"/>
          <w:sz w:val="28"/>
        </w:rPr>
        <w:t>8) білім жүйесіндегі қызметкерлердің заңда алдын ала ескерілген әлеуметтік құқықтарымен қамтамасыз етілуі.</w:t>
      </w:r>
      <w:r>
        <w:br/>
      </w:r>
      <w:r>
        <w:rPr>
          <w:rFonts w:ascii="Times New Roman"/>
          <w:b w:val="false"/>
          <w:i w:val="false"/>
          <w:color w:val="000000"/>
          <w:sz w:val="28"/>
        </w:rPr>
        <w:t>
      </w:t>
      </w:r>
      <w:r>
        <w:rPr>
          <w:rFonts w:ascii="Times New Roman"/>
          <w:b w:val="false"/>
          <w:i w:val="false"/>
          <w:color w:val="000000"/>
          <w:sz w:val="28"/>
        </w:rPr>
        <w:t>9) мемлекеттік тілдің басқа жалпы білім беретін мекемелерге қарамастан өз бетінше үйренуін қамтамасыз ету, тілді - жалпы білім беретін мемлекеттік мекемелерге оқу тілінің азат зерттеуіне мүмкіндік туғызады және орыс тілінің қолданулары ұлтаралық қатынастың тілі сияқты қолданыста жүреді.</w:t>
      </w:r>
      <w:r>
        <w:br/>
      </w:r>
      <w:r>
        <w:rPr>
          <w:rFonts w:ascii="Times New Roman"/>
          <w:b w:val="false"/>
          <w:i w:val="false"/>
          <w:color w:val="000000"/>
          <w:sz w:val="28"/>
        </w:rPr>
        <w:t>
      </w:t>
      </w:r>
      <w:r>
        <w:rPr>
          <w:rFonts w:ascii="Times New Roman"/>
          <w:b w:val="false"/>
          <w:i w:val="false"/>
          <w:color w:val="000000"/>
          <w:sz w:val="28"/>
        </w:rPr>
        <w:t>10) мемлекеттік қызметтердің қол жетімділігін және сапалылығын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халықтың білім алу қажеттіліктерінің болжауын ұйымдастыру;</w:t>
      </w:r>
      <w:r>
        <w:br/>
      </w:r>
      <w:r>
        <w:rPr>
          <w:rFonts w:ascii="Times New Roman"/>
          <w:b w:val="false"/>
          <w:i w:val="false"/>
          <w:color w:val="000000"/>
          <w:sz w:val="28"/>
        </w:rPr>
        <w:t>
      </w:t>
      </w:r>
      <w:r>
        <w:rPr>
          <w:rFonts w:ascii="Times New Roman"/>
          <w:b w:val="false"/>
          <w:i w:val="false"/>
          <w:color w:val="000000"/>
          <w:sz w:val="28"/>
        </w:rPr>
        <w:t>2) білім жүйесінің күй-жағдайына талдау, сонымен қатар халық білім алатын қажеттіліктерінің қанағаттандыру деңгейін бақылау, Қазақстан Республикасының заңнамасын білім облысында атқарылып жатқан жұмыс барысында ұстайтындығын мемлекеттік білім стандарттардың сақталуын бақылау;</w:t>
      </w:r>
      <w:r>
        <w:br/>
      </w:r>
      <w:r>
        <w:rPr>
          <w:rFonts w:ascii="Times New Roman"/>
          <w:b w:val="false"/>
          <w:i w:val="false"/>
          <w:color w:val="000000"/>
          <w:sz w:val="28"/>
        </w:rPr>
        <w:t>
      </w:t>
      </w:r>
      <w:r>
        <w:rPr>
          <w:rFonts w:ascii="Times New Roman"/>
          <w:b w:val="false"/>
          <w:i w:val="false"/>
          <w:color w:val="000000"/>
          <w:sz w:val="28"/>
        </w:rPr>
        <w:t>3) орта білімін алғанша, мектепке дейінгі және мектеп жасындағы балалардың есебін ұйымдастырады;</w:t>
      </w:r>
      <w:r>
        <w:br/>
      </w:r>
      <w:r>
        <w:rPr>
          <w:rFonts w:ascii="Times New Roman"/>
          <w:b w:val="false"/>
          <w:i w:val="false"/>
          <w:color w:val="000000"/>
          <w:sz w:val="28"/>
        </w:rPr>
        <w:t>
      </w:t>
      </w:r>
      <w:r>
        <w:rPr>
          <w:rFonts w:ascii="Times New Roman"/>
          <w:b w:val="false"/>
          <w:i w:val="false"/>
          <w:color w:val="000000"/>
          <w:sz w:val="28"/>
        </w:rPr>
        <w:t>4) білім ұйымдарында оқулық–әдістемелік, ғылыми–әдістемелік, оқу-тәрбиелік процесін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5) жаңа оқулық жоспарлары мен білім алу бағдарламаларға тәжірибелік мақұлдау өткізу;</w:t>
      </w:r>
      <w:r>
        <w:br/>
      </w:r>
      <w:r>
        <w:rPr>
          <w:rFonts w:ascii="Times New Roman"/>
          <w:b w:val="false"/>
          <w:i w:val="false"/>
          <w:color w:val="000000"/>
          <w:sz w:val="28"/>
        </w:rPr>
        <w:t>
      </w:t>
      </w:r>
      <w:r>
        <w:rPr>
          <w:rFonts w:ascii="Times New Roman"/>
          <w:b w:val="false"/>
          <w:i w:val="false"/>
          <w:color w:val="000000"/>
          <w:sz w:val="28"/>
        </w:rPr>
        <w:t>6) аудан білім ұйымдарының педагогикалық және басқару кадрларымен қамтамасыз етілуін зерттеу және мамандардың дайындауында қажеттіліктің жүзеге асыруын болжау;</w:t>
      </w:r>
      <w:r>
        <w:br/>
      </w:r>
      <w:r>
        <w:rPr>
          <w:rFonts w:ascii="Times New Roman"/>
          <w:b w:val="false"/>
          <w:i w:val="false"/>
          <w:color w:val="000000"/>
          <w:sz w:val="28"/>
        </w:rPr>
        <w:t>
      </w:t>
      </w:r>
      <w:r>
        <w:rPr>
          <w:rFonts w:ascii="Times New Roman"/>
          <w:b w:val="false"/>
          <w:i w:val="false"/>
          <w:color w:val="000000"/>
          <w:sz w:val="28"/>
        </w:rPr>
        <w:t>7) бастапқы негізгі орта және жалпы орта білім беретін білім ұйымдарына, мектепалды дайындау бағдарламаны іске асырушы ұйымдарына оқулық жеткізуін және оқулық-әдістемелік кешендерді ұйымдастыру;</w:t>
      </w:r>
      <w:r>
        <w:br/>
      </w:r>
      <w:r>
        <w:rPr>
          <w:rFonts w:ascii="Times New Roman"/>
          <w:b w:val="false"/>
          <w:i w:val="false"/>
          <w:color w:val="000000"/>
          <w:sz w:val="28"/>
        </w:rPr>
        <w:t>
      </w:t>
      </w:r>
      <w:r>
        <w:rPr>
          <w:rFonts w:ascii="Times New Roman"/>
          <w:b w:val="false"/>
          <w:i w:val="false"/>
          <w:color w:val="000000"/>
          <w:sz w:val="28"/>
        </w:rPr>
        <w:t>8) құқық бұзушылықтың алдын алу бойынша жұмысты қамтамасыз ету;</w:t>
      </w:r>
      <w:r>
        <w:br/>
      </w:r>
      <w:r>
        <w:rPr>
          <w:rFonts w:ascii="Times New Roman"/>
          <w:b w:val="false"/>
          <w:i w:val="false"/>
          <w:color w:val="000000"/>
          <w:sz w:val="28"/>
        </w:rPr>
        <w:t>
      </w:t>
      </w:r>
      <w:r>
        <w:rPr>
          <w:rFonts w:ascii="Times New Roman"/>
          <w:b w:val="false"/>
          <w:i w:val="false"/>
          <w:color w:val="000000"/>
          <w:sz w:val="28"/>
        </w:rPr>
        <w:t>9) жеке және заңды тұлғалардың өтініштерін заңнамада белгіленген тәртіпте қарау;</w:t>
      </w:r>
      <w:r>
        <w:br/>
      </w:r>
      <w:r>
        <w:rPr>
          <w:rFonts w:ascii="Times New Roman"/>
          <w:b w:val="false"/>
          <w:i w:val="false"/>
          <w:color w:val="000000"/>
          <w:sz w:val="28"/>
        </w:rPr>
        <w:t>
      </w:t>
      </w:r>
      <w:r>
        <w:rPr>
          <w:rFonts w:ascii="Times New Roman"/>
          <w:b w:val="false"/>
          <w:i w:val="false"/>
          <w:color w:val="000000"/>
          <w:sz w:val="28"/>
        </w:rPr>
        <w:t>10) жергілікті атқару органдарымен білім саласында көрсетілетін, Қазақстан Республикасының заңнамасына сәйкес мемлекеттік қызметтердің көрсетілуі;</w:t>
      </w:r>
      <w:r>
        <w:br/>
      </w:r>
      <w:r>
        <w:rPr>
          <w:rFonts w:ascii="Times New Roman"/>
          <w:b w:val="false"/>
          <w:i w:val="false"/>
          <w:color w:val="000000"/>
          <w:sz w:val="28"/>
        </w:rPr>
        <w:t>
      </w:t>
      </w:r>
      <w:r>
        <w:rPr>
          <w:rFonts w:ascii="Times New Roman"/>
          <w:b w:val="false"/>
          <w:i w:val="false"/>
          <w:color w:val="000000"/>
          <w:sz w:val="28"/>
        </w:rPr>
        <w:t>11) балаларға арналған қосымша біліммен қамтамасыз ету;</w:t>
      </w:r>
      <w:r>
        <w:br/>
      </w:r>
      <w:r>
        <w:rPr>
          <w:rFonts w:ascii="Times New Roman"/>
          <w:b w:val="false"/>
          <w:i w:val="false"/>
          <w:color w:val="000000"/>
          <w:sz w:val="28"/>
        </w:rPr>
        <w:t>
      </w:t>
      </w:r>
      <w:r>
        <w:rPr>
          <w:rFonts w:ascii="Times New Roman"/>
          <w:b w:val="false"/>
          <w:i w:val="false"/>
          <w:color w:val="000000"/>
          <w:sz w:val="28"/>
        </w:rPr>
        <w:t>12) аудандық масштабтағы конкурстарды және мектеп олимпиадалардың, жалпы білім беретін ғылыми жоба конкурстарын өткізуді қамтамасыз етеді;</w:t>
      </w:r>
      <w:r>
        <w:br/>
      </w:r>
      <w:r>
        <w:rPr>
          <w:rFonts w:ascii="Times New Roman"/>
          <w:b w:val="false"/>
          <w:i w:val="false"/>
          <w:color w:val="000000"/>
          <w:sz w:val="28"/>
        </w:rPr>
        <w:t>
      </w:t>
      </w:r>
      <w:r>
        <w:rPr>
          <w:rFonts w:ascii="Times New Roman"/>
          <w:b w:val="false"/>
          <w:i w:val="false"/>
          <w:color w:val="000000"/>
          <w:sz w:val="28"/>
        </w:rPr>
        <w:t>13) аудандық әдістемелік кабинеттердің материалдық-техникалық базаларының қамсыздандырады;</w:t>
      </w:r>
      <w:r>
        <w:br/>
      </w:r>
      <w:r>
        <w:rPr>
          <w:rFonts w:ascii="Times New Roman"/>
          <w:b w:val="false"/>
          <w:i w:val="false"/>
          <w:color w:val="000000"/>
          <w:sz w:val="28"/>
        </w:rPr>
        <w:t>
      </w:t>
      </w:r>
      <w:r>
        <w:rPr>
          <w:rFonts w:ascii="Times New Roman"/>
          <w:b w:val="false"/>
          <w:i w:val="false"/>
          <w:color w:val="000000"/>
          <w:sz w:val="28"/>
        </w:rPr>
        <w:t>14) ата-анасының қамқорлығынсыз қалған балаларды, жетім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білім мониторингін жүзеге асырады;</w:t>
      </w:r>
      <w:r>
        <w:br/>
      </w:r>
      <w:r>
        <w:rPr>
          <w:rFonts w:ascii="Times New Roman"/>
          <w:b w:val="false"/>
          <w:i w:val="false"/>
          <w:color w:val="000000"/>
          <w:sz w:val="28"/>
        </w:rPr>
        <w:t>
      </w:t>
      </w:r>
      <w:r>
        <w:rPr>
          <w:rFonts w:ascii="Times New Roman"/>
          <w:b w:val="false"/>
          <w:i w:val="false"/>
          <w:color w:val="000000"/>
          <w:sz w:val="28"/>
        </w:rPr>
        <w:t>16) бірыңғай ұлттық тестілеуде үйренушілердің қатысуын ұйымдастыру;</w:t>
      </w:r>
      <w:r>
        <w:br/>
      </w:r>
      <w:r>
        <w:rPr>
          <w:rFonts w:ascii="Times New Roman"/>
          <w:b w:val="false"/>
          <w:i w:val="false"/>
          <w:color w:val="000000"/>
          <w:sz w:val="28"/>
        </w:rPr>
        <w:t xml:space="preserve">
      16-1) алынып тасталды - Қостанай облысы Денисов ауданы әкімдігінің 16.03.2016 </w:t>
      </w:r>
      <w:r>
        <w:rPr>
          <w:rFonts w:ascii="Times New Roman"/>
          <w:b w:val="false"/>
          <w:i w:val="false"/>
          <w:color w:val="000000"/>
          <w:sz w:val="28"/>
        </w:rPr>
        <w:t>№ 74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17)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Денисов ауданы әкімдігінің 14.08.2015 </w:t>
      </w:r>
      <w:r>
        <w:rPr>
          <w:rFonts w:ascii="Times New Roman"/>
          <w:b w:val="false"/>
          <w:i w:val="false"/>
          <w:color w:val="ff0000"/>
          <w:sz w:val="28"/>
        </w:rPr>
        <w:t>№ 148</w:t>
      </w:r>
      <w:r>
        <w:rPr>
          <w:rFonts w:ascii="Times New Roman"/>
          <w:b w:val="false"/>
          <w:i w:val="false"/>
          <w:color w:val="ff0000"/>
          <w:sz w:val="28"/>
        </w:rPr>
        <w:t xml:space="preserve">; 16.03.2016 </w:t>
      </w:r>
      <w:r>
        <w:rPr>
          <w:rFonts w:ascii="Times New Roman"/>
          <w:b w:val="false"/>
          <w:i w:val="false"/>
          <w:color w:val="ff0000"/>
          <w:sz w:val="28"/>
        </w:rPr>
        <w:t>№ 74</w:t>
      </w:r>
      <w:r>
        <w:rPr>
          <w:rFonts w:ascii="Times New Roman"/>
          <w:b w:val="false"/>
          <w:i w:val="false"/>
          <w:color w:val="ff0000"/>
          <w:sz w:val="28"/>
        </w:rPr>
        <w:t>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білім ұйымдарында оқу-тәрбиелік процесінің сапасын бақылауды жүзеге асырады;</w:t>
      </w:r>
      <w:r>
        <w:br/>
      </w:r>
      <w:r>
        <w:rPr>
          <w:rFonts w:ascii="Times New Roman"/>
          <w:b w:val="false"/>
          <w:i w:val="false"/>
          <w:color w:val="000000"/>
          <w:sz w:val="28"/>
        </w:rPr>
        <w:t>
      </w:t>
      </w:r>
      <w:r>
        <w:rPr>
          <w:rFonts w:ascii="Times New Roman"/>
          <w:b w:val="false"/>
          <w:i w:val="false"/>
          <w:color w:val="000000"/>
          <w:sz w:val="28"/>
        </w:rPr>
        <w:t>2) қажетті ақпараттарды, құжаттарды және өзге де материалдарды мемлекеттік органдарынан және лауазымды тұлғаларынан сұрау және алу;</w:t>
      </w:r>
      <w:r>
        <w:br/>
      </w:r>
      <w:r>
        <w:rPr>
          <w:rFonts w:ascii="Times New Roman"/>
          <w:b w:val="false"/>
          <w:i w:val="false"/>
          <w:color w:val="000000"/>
          <w:sz w:val="28"/>
        </w:rPr>
        <w:t>
      </w:t>
      </w:r>
      <w:r>
        <w:rPr>
          <w:rFonts w:ascii="Times New Roman"/>
          <w:b w:val="false"/>
          <w:i w:val="false"/>
          <w:color w:val="000000"/>
          <w:sz w:val="28"/>
        </w:rPr>
        <w:t>3) білім саласында жұмысты жетілдіруі туралы ұсыныстар енгізу;</w:t>
      </w:r>
      <w:r>
        <w:br/>
      </w:r>
      <w:r>
        <w:rPr>
          <w:rFonts w:ascii="Times New Roman"/>
          <w:b w:val="false"/>
          <w:i w:val="false"/>
          <w:color w:val="000000"/>
          <w:sz w:val="28"/>
        </w:rPr>
        <w:t>
      </w:t>
      </w:r>
      <w:r>
        <w:rPr>
          <w:rFonts w:ascii="Times New Roman"/>
          <w:b w:val="false"/>
          <w:i w:val="false"/>
          <w:color w:val="000000"/>
          <w:sz w:val="28"/>
        </w:rPr>
        <w:t>4) сыбайлас жемқорлыққа қарсы заңнама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5) "Денисов ауданы әкімдігінің білім бөлімі" мемлекеттік мекемесінің құзыретіне кіретін мәселелер бойынша кеңестер өткізу;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"Денисов ауданы әкімдігінің білім бөлімі" мемлекеттік мекемесіне басшылықты "Денисов ауданы әкімдігінің білім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"Денисов ауданы әкімдігінің білім бөлімі" мемлекеттік мекемесі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"Денисов ауданы әкімдігінің білім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"Денисов ауданы әкімдігінің білім бөлімі" мемлекеттік мекемесін мемлекеттік органдарында, меншік нысанына қарамастан өзге де ұйымдарда ұсынады;</w:t>
      </w:r>
      <w:r>
        <w:br/>
      </w:r>
      <w:r>
        <w:rPr>
          <w:rFonts w:ascii="Times New Roman"/>
          <w:b w:val="false"/>
          <w:i w:val="false"/>
          <w:color w:val="000000"/>
          <w:sz w:val="28"/>
        </w:rPr>
        <w:t>
      </w:t>
      </w:r>
      <w:r>
        <w:rPr>
          <w:rFonts w:ascii="Times New Roman"/>
          <w:b w:val="false"/>
          <w:i w:val="false"/>
          <w:color w:val="000000"/>
          <w:sz w:val="28"/>
        </w:rPr>
        <w:t>2) "Денисов ауданы әкімдігінің білім бөлімі" мемлекеттік мекемесінің жұмысын ұйымдастырады және басшылық етеді және бөлімге жүктелген функциялардың және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"Денисов ауданы әкімдігінің білім бөлімі"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"Денисов ауданы әкімдігінің білім бөлімі" мемлекеттік мекемесінің қызметкерлерін, білім беру ұйымдарының басшыларын тағайындап, басатып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білім бөлімі" мемлекеттік мекемесінің қызметкерлеріне бұйрықтарды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6) "Денисов ауданы әкімдігінің білім бөлімі" мемлекеттік мекемесінің штаттық құрылымын және кестесін бекітеді;</w:t>
      </w:r>
      <w:r>
        <w:br/>
      </w:r>
      <w:r>
        <w:rPr>
          <w:rFonts w:ascii="Times New Roman"/>
          <w:b w:val="false"/>
          <w:i w:val="false"/>
          <w:color w:val="000000"/>
          <w:sz w:val="28"/>
        </w:rPr>
        <w:t>
      </w:t>
      </w:r>
      <w:r>
        <w:rPr>
          <w:rFonts w:ascii="Times New Roman"/>
          <w:b w:val="false"/>
          <w:i w:val="false"/>
          <w:color w:val="000000"/>
          <w:sz w:val="28"/>
        </w:rPr>
        <w:t>7) "Денисов ауданы әкімдігінің білім бөлімі" мемлекеттік мекемесінің қаржы жоспарларын және қаржы құжаттарын бекітеді;</w:t>
      </w:r>
      <w:r>
        <w:br/>
      </w:r>
      <w:r>
        <w:rPr>
          <w:rFonts w:ascii="Times New Roman"/>
          <w:b w:val="false"/>
          <w:i w:val="false"/>
          <w:color w:val="000000"/>
          <w:sz w:val="28"/>
        </w:rPr>
        <w:t>
      </w:t>
      </w:r>
      <w:r>
        <w:rPr>
          <w:rFonts w:ascii="Times New Roman"/>
          <w:b w:val="false"/>
          <w:i w:val="false"/>
          <w:color w:val="000000"/>
          <w:sz w:val="28"/>
        </w:rPr>
        <w:t>8) "Денисов ауданы әкімдігінің білім бөлімі" мемлекеттік мекемесінің қызметкерлеріне және білім беру ұйымдарының басшыларына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9) "Денисов ауданы әкімдігінің білім бөлімі" мемлекеттік мекемесінде сыбайлас жемқорлыққа қарсы іс-қимылға шара қолданады және сыбайлас жемқорлыққа қарсы іс-шаралар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10) "Денисов ауданы әкімдігінің білім бөлімі" мемлекеттік мекемесі атынан өз құзыреті шегінде сенімхат береді;</w:t>
      </w:r>
      <w:r>
        <w:br/>
      </w:r>
      <w:r>
        <w:rPr>
          <w:rFonts w:ascii="Times New Roman"/>
          <w:b w:val="false"/>
          <w:i w:val="false"/>
          <w:color w:val="000000"/>
          <w:sz w:val="28"/>
        </w:rPr>
        <w:t>
      </w:t>
      </w:r>
      <w:r>
        <w:rPr>
          <w:rFonts w:ascii="Times New Roman"/>
          <w:b w:val="false"/>
          <w:i w:val="false"/>
          <w:color w:val="000000"/>
          <w:sz w:val="28"/>
        </w:rPr>
        <w:t>11) құжаттардың орындалуын ұйымдастырады және бақылауды жүзеге асырады, олардын сақталуына жауапты болады;</w:t>
      </w:r>
      <w:r>
        <w:br/>
      </w:r>
      <w:r>
        <w:rPr>
          <w:rFonts w:ascii="Times New Roman"/>
          <w:b w:val="false"/>
          <w:i w:val="false"/>
          <w:color w:val="000000"/>
          <w:sz w:val="28"/>
        </w:rPr>
        <w:t>
      </w:t>
      </w:r>
      <w:r>
        <w:rPr>
          <w:rFonts w:ascii="Times New Roman"/>
          <w:b w:val="false"/>
          <w:i w:val="false"/>
          <w:color w:val="000000"/>
          <w:sz w:val="28"/>
        </w:rPr>
        <w:t>12) жеке және заңды тұлғалардың өкілдерін жеке қабылдауыды жүргізеді;</w:t>
      </w:r>
      <w:r>
        <w:br/>
      </w:r>
      <w:r>
        <w:rPr>
          <w:rFonts w:ascii="Times New Roman"/>
          <w:b w:val="false"/>
          <w:i w:val="false"/>
          <w:color w:val="000000"/>
          <w:sz w:val="28"/>
        </w:rPr>
        <w:t>
      </w:t>
      </w:r>
      <w:r>
        <w:rPr>
          <w:rFonts w:ascii="Times New Roman"/>
          <w:b w:val="false"/>
          <w:i w:val="false"/>
          <w:color w:val="000000"/>
          <w:sz w:val="28"/>
        </w:rPr>
        <w:t>13)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"Денисов ауданы әкімдігінің білім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"Денисов ауданы әкімдігінің білім бөлімі" мемлекеттік мекемесінің қызметкерлеріне аптасына бес күндік жұмыс және екі күндік демалыс белгіленеді. Жұмыс күндері: дүйсенбі-жұма сағат 9.00-ден - 18.00-ге дейін, үзіліс пен тамақтану сағат 13.00-ден - 14.00-ге дейін, демалыс күндері: сенбі-жексенбі.</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"Денисов ауданы әкімдігінің білім бөлімі" мемлекеттік мекемесінің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"Денисов ауданы әкімдігінің білім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"Денисов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"Денисов ауданы әкімдігінің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"Денисов ауданы әкімдігінің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 xml:space="preserve"> "Денисов ауданы әкімдігінің білім бөлімі" мемлекеттік мекемесінің қарамағындағы білім ұйымдарының тізбесі:</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өзгерістер енгізілді - Қостанай облысы Денисов ауданы әкімдігінің 14.08.2015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"Академик Темірбай Байбосынұлы Дарқамбаев атындағы Әйет орта мектебі"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"Антонов негізгі мектебі" мемлекеттік мекемесі;</w:t>
      </w:r>
      <w:r>
        <w:br/>
      </w:r>
      <w:r>
        <w:rPr>
          <w:rFonts w:ascii="Times New Roman"/>
          <w:b w:val="false"/>
          <w:i w:val="false"/>
          <w:color w:val="000000"/>
          <w:sz w:val="28"/>
        </w:rPr>
        <w:t xml:space="preserve">
      3) </w:t>
      </w:r>
      <w:r>
        <w:rPr>
          <w:rFonts w:ascii="Times New Roman"/>
          <w:b w:val="false"/>
          <w:i w:val="false"/>
          <w:color w:val="000000"/>
          <w:sz w:val="28"/>
        </w:rPr>
        <w:t>"Аршалы орта мектебі" мемлекеттік мекемесі;</w:t>
      </w:r>
      <w:r>
        <w:br/>
      </w:r>
      <w:r>
        <w:rPr>
          <w:rFonts w:ascii="Times New Roman"/>
          <w:b w:val="false"/>
          <w:i w:val="false"/>
          <w:color w:val="000000"/>
          <w:sz w:val="28"/>
        </w:rPr>
        <w:t xml:space="preserve">
      4) </w:t>
      </w:r>
      <w:r>
        <w:rPr>
          <w:rFonts w:ascii="Times New Roman"/>
          <w:b w:val="false"/>
          <w:i w:val="false"/>
          <w:color w:val="000000"/>
          <w:sz w:val="28"/>
        </w:rPr>
        <w:t>"Алшан негізгі мектебі"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"Ақсу бастауыш мектебі" мемлекетттік мекемесі;</w:t>
      </w:r>
      <w:r>
        <w:br/>
      </w:r>
      <w:r>
        <w:rPr>
          <w:rFonts w:ascii="Times New Roman"/>
          <w:b w:val="false"/>
          <w:i w:val="false"/>
          <w:color w:val="000000"/>
          <w:sz w:val="28"/>
        </w:rPr>
        <w:t xml:space="preserve">
      6) </w:t>
      </w:r>
      <w:r>
        <w:rPr>
          <w:rFonts w:ascii="Times New Roman"/>
          <w:b w:val="false"/>
          <w:i w:val="false"/>
          <w:color w:val="000000"/>
          <w:sz w:val="28"/>
        </w:rPr>
        <w:t>"Архангельск негізгі мектебі"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"Баталы орта мектебі" мемлекеттік мекемесі;</w:t>
      </w:r>
      <w:r>
        <w:br/>
      </w:r>
      <w:r>
        <w:rPr>
          <w:rFonts w:ascii="Times New Roman"/>
          <w:b w:val="false"/>
          <w:i w:val="false"/>
          <w:color w:val="000000"/>
          <w:sz w:val="28"/>
        </w:rPr>
        <w:t xml:space="preserve">
      8) </w:t>
      </w:r>
      <w:r>
        <w:rPr>
          <w:rFonts w:ascii="Times New Roman"/>
          <w:b w:val="false"/>
          <w:i w:val="false"/>
          <w:color w:val="000000"/>
          <w:sz w:val="28"/>
        </w:rPr>
        <w:t>"Глебов орта мектебі"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"Георгиев бастауыш мектебі"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"Гришен негізгі мектебі"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"Денисов орта мектебі"мемлекеттік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"Досов негізгі мектебі" мемлекеттік мекемесі;</w:t>
      </w:r>
      <w:r>
        <w:br/>
      </w:r>
      <w:r>
        <w:rPr>
          <w:rFonts w:ascii="Times New Roman"/>
          <w:b w:val="false"/>
          <w:i w:val="false"/>
          <w:color w:val="000000"/>
          <w:sz w:val="28"/>
        </w:rPr>
        <w:t xml:space="preserve">
      13) </w:t>
      </w:r>
      <w:r>
        <w:rPr>
          <w:rFonts w:ascii="Times New Roman"/>
          <w:b w:val="false"/>
          <w:i w:val="false"/>
          <w:color w:val="000000"/>
          <w:sz w:val="28"/>
        </w:rPr>
        <w:t xml:space="preserve">"Денисов орта мектебі № 1" мемлекеттік мекемесі; </w:t>
      </w:r>
      <w:r>
        <w:br/>
      </w:r>
      <w:r>
        <w:rPr>
          <w:rFonts w:ascii="Times New Roman"/>
          <w:b w:val="false"/>
          <w:i w:val="false"/>
          <w:color w:val="000000"/>
          <w:sz w:val="28"/>
        </w:rPr>
        <w:t xml:space="preserve">
      14) </w:t>
      </w:r>
      <w:r>
        <w:rPr>
          <w:rFonts w:ascii="Times New Roman"/>
          <w:b w:val="false"/>
          <w:i w:val="false"/>
          <w:color w:val="000000"/>
          <w:sz w:val="28"/>
        </w:rPr>
        <w:t>"№ 3 Денисов орта мектебі" коммуналдық мемлекеттік мекемесі;</w:t>
      </w:r>
      <w:r>
        <w:br/>
      </w:r>
      <w:r>
        <w:rPr>
          <w:rFonts w:ascii="Times New Roman"/>
          <w:b w:val="false"/>
          <w:i w:val="false"/>
          <w:color w:val="000000"/>
          <w:sz w:val="28"/>
        </w:rPr>
        <w:t xml:space="preserve">
      15) </w:t>
      </w:r>
      <w:r>
        <w:rPr>
          <w:rFonts w:ascii="Times New Roman"/>
          <w:b w:val="false"/>
          <w:i w:val="false"/>
          <w:color w:val="000000"/>
          <w:sz w:val="28"/>
        </w:rPr>
        <w:t>"Заәйет орта мектебі" мемлекеттік мекемесі;</w:t>
      </w:r>
      <w:r>
        <w:br/>
      </w:r>
      <w:r>
        <w:rPr>
          <w:rFonts w:ascii="Times New Roman"/>
          <w:b w:val="false"/>
          <w:i w:val="false"/>
          <w:color w:val="000000"/>
          <w:sz w:val="28"/>
        </w:rPr>
        <w:t xml:space="preserve">
      16) </w:t>
      </w:r>
      <w:r>
        <w:rPr>
          <w:rFonts w:ascii="Times New Roman"/>
          <w:b w:val="false"/>
          <w:i w:val="false"/>
          <w:color w:val="000000"/>
          <w:sz w:val="28"/>
        </w:rPr>
        <w:t>"Комаров орта мектебі" мемлекеттік мекемесі;</w:t>
      </w:r>
      <w:r>
        <w:br/>
      </w:r>
      <w:r>
        <w:rPr>
          <w:rFonts w:ascii="Times New Roman"/>
          <w:b w:val="false"/>
          <w:i w:val="false"/>
          <w:color w:val="000000"/>
          <w:sz w:val="28"/>
        </w:rPr>
        <w:t xml:space="preserve">
      17) </w:t>
      </w:r>
      <w:r>
        <w:rPr>
          <w:rFonts w:ascii="Times New Roman"/>
          <w:b w:val="false"/>
          <w:i w:val="false"/>
          <w:color w:val="000000"/>
          <w:sz w:val="28"/>
        </w:rPr>
        <w:t>"Кочержинов негізгі мектебі" мемлекеттік мекемесі;</w:t>
      </w:r>
      <w:r>
        <w:br/>
      </w:r>
      <w:r>
        <w:rPr>
          <w:rFonts w:ascii="Times New Roman"/>
          <w:b w:val="false"/>
          <w:i w:val="false"/>
          <w:color w:val="000000"/>
          <w:sz w:val="28"/>
        </w:rPr>
        <w:t xml:space="preserve">
      18) </w:t>
      </w:r>
      <w:r>
        <w:rPr>
          <w:rFonts w:ascii="Times New Roman"/>
          <w:b w:val="false"/>
          <w:i w:val="false"/>
          <w:color w:val="000000"/>
          <w:sz w:val="28"/>
        </w:rPr>
        <w:t>"Красноармейск негізгі мектебі" мемлекеттік мекемесі;</w:t>
      </w:r>
      <w:r>
        <w:br/>
      </w:r>
      <w:r>
        <w:rPr>
          <w:rFonts w:ascii="Times New Roman"/>
          <w:b w:val="false"/>
          <w:i w:val="false"/>
          <w:color w:val="000000"/>
          <w:sz w:val="28"/>
        </w:rPr>
        <w:t xml:space="preserve">
      19) </w:t>
      </w:r>
      <w:r>
        <w:rPr>
          <w:rFonts w:ascii="Times New Roman"/>
          <w:b w:val="false"/>
          <w:i w:val="false"/>
          <w:color w:val="000000"/>
          <w:sz w:val="28"/>
        </w:rPr>
        <w:t>"Набережный бастауыш мектебі" мемлекеттік мекемесі;</w:t>
      </w:r>
      <w:r>
        <w:br/>
      </w:r>
      <w:r>
        <w:rPr>
          <w:rFonts w:ascii="Times New Roman"/>
          <w:b w:val="false"/>
          <w:i w:val="false"/>
          <w:color w:val="000000"/>
          <w:sz w:val="28"/>
        </w:rPr>
        <w:t xml:space="preserve">
      20) </w:t>
      </w:r>
      <w:r>
        <w:rPr>
          <w:rFonts w:ascii="Times New Roman"/>
          <w:b w:val="false"/>
          <w:i w:val="false"/>
          <w:color w:val="000000"/>
          <w:sz w:val="28"/>
        </w:rPr>
        <w:t>"Озерный бастауыш мектебі" мемлекеттік мекемесі;</w:t>
      </w:r>
      <w:r>
        <w:br/>
      </w:r>
      <w:r>
        <w:rPr>
          <w:rFonts w:ascii="Times New Roman"/>
          <w:b w:val="false"/>
          <w:i w:val="false"/>
          <w:color w:val="000000"/>
          <w:sz w:val="28"/>
        </w:rPr>
        <w:t xml:space="preserve">
      21) </w:t>
      </w:r>
      <w:r>
        <w:rPr>
          <w:rFonts w:ascii="Times New Roman"/>
          <w:b w:val="false"/>
          <w:i w:val="false"/>
          <w:color w:val="000000"/>
          <w:sz w:val="28"/>
        </w:rPr>
        <w:t>"Окраин бастауыш мектебі" мемлекеттік мекемесі;</w:t>
      </w:r>
      <w:r>
        <w:br/>
      </w:r>
      <w:r>
        <w:rPr>
          <w:rFonts w:ascii="Times New Roman"/>
          <w:b w:val="false"/>
          <w:i w:val="false"/>
          <w:color w:val="000000"/>
          <w:sz w:val="28"/>
        </w:rPr>
        <w:t xml:space="preserve">
      22) </w:t>
      </w:r>
      <w:r>
        <w:rPr>
          <w:rFonts w:ascii="Times New Roman"/>
          <w:b w:val="false"/>
          <w:i w:val="false"/>
          <w:color w:val="000000"/>
          <w:sz w:val="28"/>
        </w:rPr>
        <w:t>"Перелески орта мектебі" мемлекеттік мекемесі;</w:t>
      </w:r>
      <w:r>
        <w:br/>
      </w:r>
      <w:r>
        <w:rPr>
          <w:rFonts w:ascii="Times New Roman"/>
          <w:b w:val="false"/>
          <w:i w:val="false"/>
          <w:color w:val="000000"/>
          <w:sz w:val="28"/>
        </w:rPr>
        <w:t xml:space="preserve">
      23) </w:t>
      </w:r>
      <w:r>
        <w:rPr>
          <w:rFonts w:ascii="Times New Roman"/>
          <w:b w:val="false"/>
          <w:i w:val="false"/>
          <w:color w:val="000000"/>
          <w:sz w:val="28"/>
        </w:rPr>
        <w:t>"Покров орта мектебі" мемлекеттік мекемесі;</w:t>
      </w:r>
      <w:r>
        <w:br/>
      </w:r>
      <w:r>
        <w:rPr>
          <w:rFonts w:ascii="Times New Roman"/>
          <w:b w:val="false"/>
          <w:i w:val="false"/>
          <w:color w:val="000000"/>
          <w:sz w:val="28"/>
        </w:rPr>
        <w:t xml:space="preserve">
      24) </w:t>
      </w:r>
      <w:r>
        <w:rPr>
          <w:rFonts w:ascii="Times New Roman"/>
          <w:b w:val="false"/>
          <w:i w:val="false"/>
          <w:color w:val="000000"/>
          <w:sz w:val="28"/>
        </w:rPr>
        <w:t>"Приречен орта мектебі" мемлекеттік мекемесі;</w:t>
      </w:r>
      <w:r>
        <w:br/>
      </w:r>
      <w:r>
        <w:rPr>
          <w:rFonts w:ascii="Times New Roman"/>
          <w:b w:val="false"/>
          <w:i w:val="false"/>
          <w:color w:val="000000"/>
          <w:sz w:val="28"/>
        </w:rPr>
        <w:t xml:space="preserve">
      25) </w:t>
      </w:r>
      <w:r>
        <w:rPr>
          <w:rFonts w:ascii="Times New Roman"/>
          <w:b w:val="false"/>
          <w:i w:val="false"/>
          <w:color w:val="000000"/>
          <w:sz w:val="28"/>
        </w:rPr>
        <w:t>"Свердлов бастауыш мектеп-балабақшасы" мемлекеттік мекемесі;</w:t>
      </w:r>
      <w:r>
        <w:br/>
      </w:r>
      <w:r>
        <w:rPr>
          <w:rFonts w:ascii="Times New Roman"/>
          <w:b w:val="false"/>
          <w:i w:val="false"/>
          <w:color w:val="000000"/>
          <w:sz w:val="28"/>
        </w:rPr>
        <w:t xml:space="preserve">
      26) </w:t>
      </w:r>
      <w:r>
        <w:rPr>
          <w:rFonts w:ascii="Times New Roman"/>
          <w:b w:val="false"/>
          <w:i w:val="false"/>
          <w:color w:val="000000"/>
          <w:sz w:val="28"/>
        </w:rPr>
        <w:t>"Свердлов орта мектебі" мемлекеттік мекемесі;</w:t>
      </w:r>
      <w:r>
        <w:br/>
      </w:r>
      <w:r>
        <w:rPr>
          <w:rFonts w:ascii="Times New Roman"/>
          <w:b w:val="false"/>
          <w:i w:val="false"/>
          <w:color w:val="000000"/>
          <w:sz w:val="28"/>
        </w:rPr>
        <w:t xml:space="preserve">
      27) </w:t>
      </w:r>
      <w:r>
        <w:rPr>
          <w:rFonts w:ascii="Times New Roman"/>
          <w:b w:val="false"/>
          <w:i w:val="false"/>
          <w:color w:val="000000"/>
          <w:sz w:val="28"/>
        </w:rPr>
        <w:t>"Фрунзе орта мектебі" мемлекеттік мекемесі;</w:t>
      </w:r>
      <w:r>
        <w:br/>
      </w:r>
      <w:r>
        <w:rPr>
          <w:rFonts w:ascii="Times New Roman"/>
          <w:b w:val="false"/>
          <w:i w:val="false"/>
          <w:color w:val="000000"/>
          <w:sz w:val="28"/>
        </w:rPr>
        <w:t>
      28) "Денисов ауданы әкімдігінің білім бөлімінің "Балдаурен" бөбекжай бақшасы" коммуналдық мемлекеттік қазыналық кәсіпорыны.</w:t>
      </w:r>
      <w:r>
        <w:br/>
      </w:r>
      <w:r>
        <w:rPr>
          <w:rFonts w:ascii="Times New Roman"/>
          <w:b w:val="false"/>
          <w:i w:val="false"/>
          <w:color w:val="000000"/>
          <w:sz w:val="28"/>
        </w:rPr>
        <w:t xml:space="preserve">
      29) </w:t>
      </w:r>
      <w:r>
        <w:rPr>
          <w:rFonts w:ascii="Times New Roman"/>
          <w:b w:val="false"/>
          <w:i w:val="false"/>
          <w:color w:val="000000"/>
          <w:sz w:val="28"/>
        </w:rPr>
        <w:t>"Денисов ауданының білім беру бөлімі" мемлекеттік мекемесінің "Қырым орта мектебі" коммуналдық мемлекеттік мекемесі;</w:t>
      </w:r>
      <w:r>
        <w:br/>
      </w:r>
      <w:r>
        <w:rPr>
          <w:rFonts w:ascii="Times New Roman"/>
          <w:b w:val="false"/>
          <w:i w:val="false"/>
          <w:color w:val="000000"/>
          <w:sz w:val="28"/>
        </w:rPr>
        <w:t>
      30) "Денисов ауданы әкімдігінің білім бөлімінің "Музыка мектебі" коммуналдық мемлекеттік қазыналық кәсіпорыны;</w:t>
      </w:r>
      <w:r>
        <w:br/>
      </w:r>
      <w:r>
        <w:rPr>
          <w:rFonts w:ascii="Times New Roman"/>
          <w:b w:val="false"/>
          <w:i w:val="false"/>
          <w:color w:val="000000"/>
          <w:sz w:val="28"/>
        </w:rPr>
        <w:t>
      31) "Денисов ауданы әкімдігінің білім бөлімінің "Солнечный" коммуналдық мемлекеттік қазыналық кәсіпорыны;</w:t>
      </w:r>
      <w:r>
        <w:br/>
      </w:r>
      <w:r>
        <w:rPr>
          <w:rFonts w:ascii="Times New Roman"/>
          <w:b w:val="false"/>
          <w:i w:val="false"/>
          <w:color w:val="000000"/>
          <w:sz w:val="28"/>
        </w:rPr>
        <w:t>
      32) "Денисов ауданы әкімдігінің білім бөлімінің "№ 1 бала бақшасы" коммуналдық мемлекеттік қазыналық кәсіпорыны;</w:t>
      </w:r>
      <w:r>
        <w:br/>
      </w:r>
      <w:r>
        <w:rPr>
          <w:rFonts w:ascii="Times New Roman"/>
          <w:b w:val="false"/>
          <w:i w:val="false"/>
          <w:color w:val="000000"/>
          <w:sz w:val="28"/>
        </w:rPr>
        <w:t>
      33) "Денисов ауданы әкімдігінің білім бөлімінің "№ 40 бөбекжай бақшасы" коммуналдық мемлекеттік қазыналық кәсіпорыны;</w:t>
      </w:r>
      <w:r>
        <w:br/>
      </w:r>
      <w:r>
        <w:rPr>
          <w:rFonts w:ascii="Times New Roman"/>
          <w:b w:val="false"/>
          <w:i w:val="false"/>
          <w:color w:val="000000"/>
          <w:sz w:val="28"/>
        </w:rPr>
        <w:t>
      "34) Денисов ауданы әкімдігі білім бөлімінің "Денисов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