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e0c6" w14:textId="01be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4 наурыздағы № 34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2014 жылы ұсыну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2014 жылғы 9 сәуірдегі № 36 шешімі. Қостанай облысының Әділет департаментінде 2014 жылғы 23 сәуірде № 4631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4 наурыздағы № 34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2014 жылы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4497 тіркелді, 2014 жылғы 27 наурызда "Әділет" ақпараттық – құқықтық жүйесінде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атауында</w:t>
      </w:r>
      <w:r>
        <w:rPr>
          <w:rFonts w:ascii="Times New Roman"/>
          <w:b w:val="false"/>
          <w:i w:val="false"/>
          <w:color w:val="000000"/>
          <w:sz w:val="28"/>
        </w:rPr>
        <w:t xml:space="preserve"> "мамандарына" сөзі "саласындағы мамандарына" сөздерімен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 xml:space="preserve"> "мамандарына" сөзі "саласындағы мамандарына"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В. Ткач</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 С.Ф. Рахметова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