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b686" w14:textId="922b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Тобыл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30 шешімі. Қостанай облысының Әділет департаментінде 2014 жылғы 8 сәуірде № 4558 болып тіркелді. Күші жойылды - Қостанай облысы Денисов ауданы мәслихатының 2019 жылғы 31 қазандағы № 75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31.10.2019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 тақырыбы жаңа редакцияда жазылды, мемлекеттік тілінде тақырыбы өзгермейді - Қостанай облысы Денисов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Тобыл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Тобыл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тоғызыншы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И. Щуришин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Тобыл ауылдық округінің бөлек жергілікті қоғамдастық жиындарын өткізу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Қостанай облысы Денисов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Тобыл ауылдық округінің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Тобыл ауылдық округі ауылы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Тобыл ауылдық округінің аумағындағы ауылы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Тобыл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Тобыл ауылдық округінің ауылы шегінде бөлек жиынды өткізуді Тобыл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Тобыл ауылдық округі ауылы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Тобыл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Тобыл ауылдық округі ауылы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Тобыл ауылдық округі ауылы тұрғындары өкілдерінің саны тең өкілдік ету қағидасы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Тобыл ауылдық округ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Тобыл ауылдық округінің жергілікті қоғамдастықтың жиынына қатысу 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Тобыл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Тобыл ауылдық округінің Глебовка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