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c6c8" w14:textId="77dc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2014 жылғы 14 қарашадағы № 193 шешімі. Қостанай облысының Әділет департаментінде 2014 жылғы 9 желтоқсанда № 5209 болып тіркелді. Күші жойылды - Қостанай облысы Әулиекөл ауданы мәслихатының 2024 жылғы 29 сәуірдегі № 176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29.04.2024 </w:t>
      </w:r>
      <w:r>
        <w:rPr>
          <w:rFonts w:ascii="Times New Roman"/>
          <w:b w:val="false"/>
          <w:i w:val="false"/>
          <w:color w:val="ff0000"/>
          <w:sz w:val="28"/>
        </w:rPr>
        <w:t>№ 176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Әулиекөл ауданы мәслихатының 26.10.2021 </w:t>
      </w:r>
      <w:r>
        <w:rPr>
          <w:rFonts w:ascii="Times New Roman"/>
          <w:b w:val="false"/>
          <w:i w:val="false"/>
          <w:color w:val="000000"/>
          <w:sz w:val="28"/>
        </w:rPr>
        <w:t>№ 60</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мәтін бойынша "ережесін", "ережесі", "Ережелеріне" сөздері, "қағидасын", "қағидасы", "Қағидаларына" сөздерімен ауыстырылды - Қостанай облысы Әулиекөл ауданы мәслихатының 11.06.2020 </w:t>
      </w:r>
      <w:r>
        <w:rPr>
          <w:rFonts w:ascii="Times New Roman"/>
          <w:b w:val="false"/>
          <w:i w:val="false"/>
          <w:color w:val="000000"/>
          <w:sz w:val="28"/>
        </w:rPr>
        <w:t>№ 401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 және 10.01.2020 бастап туындаған қатынастарға өз әрекетін таратады).</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Әулиекөл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26.10.2021 </w:t>
      </w:r>
      <w:r>
        <w:rPr>
          <w:rFonts w:ascii="Times New Roman"/>
          <w:b w:val="false"/>
          <w:i w:val="false"/>
          <w:color w:val="00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Мәслихаттың кейбір шешімдерінің күші осы шешімнің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Қостанай облысы Әулиекөл ауданы мәслихатының 26.10.2021 </w:t>
      </w:r>
      <w:r>
        <w:rPr>
          <w:rFonts w:ascii="Times New Roman"/>
          <w:b w:val="false"/>
          <w:i w:val="false"/>
          <w:color w:val="00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p>
          <w:p>
            <w:pPr>
              <w:spacing w:after="20"/>
              <w:ind w:left="20"/>
              <w:jc w:val="both"/>
            </w:pPr>
          </w:p>
          <w:p>
            <w:pPr>
              <w:spacing w:after="20"/>
              <w:ind w:left="20"/>
              <w:jc w:val="both"/>
            </w:pPr>
            <w:r>
              <w:rPr>
                <w:rFonts w:ascii="Times New Roman"/>
                <w:b w:val="false"/>
                <w:i/>
                <w:color w:val="000000"/>
                <w:sz w:val="20"/>
              </w:rPr>
              <w:t>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Жансүгіров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p>
          <w:p>
            <w:pPr>
              <w:spacing w:after="20"/>
              <w:ind w:left="20"/>
              <w:jc w:val="both"/>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Бондаренко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14 қарашадағы</w:t>
            </w:r>
            <w:r>
              <w:br/>
            </w:r>
            <w:r>
              <w:rPr>
                <w:rFonts w:ascii="Times New Roman"/>
                <w:b w:val="false"/>
                <w:i w:val="false"/>
                <w:color w:val="000000"/>
                <w:sz w:val="20"/>
              </w:rPr>
              <w:t>№ 193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Қостанай облысы Әулиекөл ауданы мәслихатының 26.10.2021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Әулиекөл ауданында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26.10.2021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2" w:id="4"/>
    <w:p>
      <w:pPr>
        <w:spacing w:after="0"/>
        <w:ind w:left="0"/>
        <w:jc w:val="both"/>
      </w:pPr>
      <w:r>
        <w:rPr>
          <w:rFonts w:ascii="Times New Roman"/>
          <w:b w:val="false"/>
          <w:i w:val="false"/>
          <w:color w:val="000000"/>
          <w:sz w:val="28"/>
        </w:rPr>
        <w:t>
      1. Тұрғын үй көмегі жергілікті бюджет қаражаты есебінен Әулиекөл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23"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24"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25"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26"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8"/>
    <w:bookmarkStart w:name="z27"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өтініш жасалынған тоқсанның алдындағы тоқсандағы шығыстарының сомасы ретінде айқындалады.</w:t>
      </w:r>
    </w:p>
    <w:bookmarkEnd w:id="9"/>
    <w:bookmarkStart w:name="z28" w:id="10"/>
    <w:p>
      <w:pPr>
        <w:spacing w:after="0"/>
        <w:ind w:left="0"/>
        <w:jc w:val="both"/>
      </w:pPr>
      <w:r>
        <w:rPr>
          <w:rFonts w:ascii="Times New Roman"/>
          <w:b w:val="false"/>
          <w:i w:val="false"/>
          <w:color w:val="000000"/>
          <w:sz w:val="28"/>
        </w:rPr>
        <w:t>
      2. Тұрғын үй көмегін тағайындау "Әулиекөл ауданы әкімдігінің жұмыспен қамту және әлеуметтік бағдарламалары бөлімі" мемлекеттік мекемесімен (бұдан әрі – уәкілетті орган) жүзеге асырылады.</w:t>
      </w:r>
    </w:p>
    <w:bookmarkEnd w:id="10"/>
    <w:bookmarkStart w:name="z29"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Қағидасын бекіту туралы" Қазақстан Республикасы Индустрия және инфрақұрылымдық даму министрінің 2022 жылғы 28 қарашадағы № 661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174591 болып тіркелген) айқындалған тәртіппен есептейді.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Әулиекөл ауданы мәслихатының 12.05.2023 </w:t>
      </w:r>
      <w:r>
        <w:rPr>
          <w:rFonts w:ascii="Times New Roman"/>
          <w:b w:val="false"/>
          <w:i w:val="false"/>
          <w:color w:val="000000"/>
          <w:sz w:val="28"/>
        </w:rPr>
        <w:t>№ 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2"/>
    <w:bookmarkStart w:name="z31" w:id="13"/>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bookmarkStart w:name="z32"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4"/>
    <w:bookmarkStart w:name="z33" w:id="1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5"/>
    <w:bookmarkStart w:name="z34"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35"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36"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14 қарашадағы</w:t>
            </w:r>
            <w:r>
              <w:br/>
            </w:r>
            <w:r>
              <w:rPr>
                <w:rFonts w:ascii="Times New Roman"/>
                <w:b w:val="false"/>
                <w:i w:val="false"/>
                <w:color w:val="000000"/>
                <w:sz w:val="20"/>
              </w:rPr>
              <w:t>№ 193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Қостанай облысы Әулиекөл ауданы мәслихатының 26.10.2021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Мәслихаттың күші жойылған кейбір шешімдерінің тізбесі</w:t>
      </w:r>
    </w:p>
    <w:bookmarkStart w:name="z6" w:id="19"/>
    <w:p>
      <w:pPr>
        <w:spacing w:after="0"/>
        <w:ind w:left="0"/>
        <w:jc w:val="both"/>
      </w:pPr>
      <w:r>
        <w:rPr>
          <w:rFonts w:ascii="Times New Roman"/>
          <w:b w:val="false"/>
          <w:i w:val="false"/>
          <w:color w:val="000000"/>
          <w:sz w:val="28"/>
        </w:rPr>
        <w:t xml:space="preserve">
      Мәслихаттың 2010 жылғы 15 қыркүйектегі № 195 "Тұрғын үй көмегін көрсету ережесі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9-7-123 тіркелген, 2010 жылғы 18 қазанда "Әулиекөл" газетінде жарияланған).</w:t>
      </w:r>
    </w:p>
    <w:bookmarkEnd w:id="19"/>
    <w:bookmarkStart w:name="z7" w:id="20"/>
    <w:p>
      <w:pPr>
        <w:spacing w:after="0"/>
        <w:ind w:left="0"/>
        <w:jc w:val="both"/>
      </w:pPr>
      <w:r>
        <w:rPr>
          <w:rFonts w:ascii="Times New Roman"/>
          <w:b w:val="false"/>
          <w:i w:val="false"/>
          <w:color w:val="000000"/>
          <w:sz w:val="28"/>
        </w:rPr>
        <w:t xml:space="preserve">
      Мәслихаттың 2011 жылғы 26 қазандағы № 262 "Мәслихаттың 2010 жылғы 15 қыркүйектегі № 195 "Тұрғын үй көмегін көрсету ережесі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9-7-144 тіркелген, 2011 жылғы 17 қарашада "Әулиекөл" газетінде жарияланған).</w:t>
      </w:r>
    </w:p>
    <w:bookmarkEnd w:id="20"/>
    <w:bookmarkStart w:name="z8" w:id="21"/>
    <w:p>
      <w:pPr>
        <w:spacing w:after="0"/>
        <w:ind w:left="0"/>
        <w:jc w:val="both"/>
      </w:pPr>
      <w:r>
        <w:rPr>
          <w:rFonts w:ascii="Times New Roman"/>
          <w:b w:val="false"/>
          <w:i w:val="false"/>
          <w:color w:val="000000"/>
          <w:sz w:val="28"/>
        </w:rPr>
        <w:t xml:space="preserve">
      Мәслихаттың 2012 жылғы 26 шілдедегі № 35 "Мәслихаттың 2010 жылғы 15 қыркүйектегі № 195 "Тұрғын үй көмегін көрсету ережесі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9-7-165 тіркелген, 2012 жылғы 16 тамызда "Әулиекөл" газетінде жарияланған).</w:t>
      </w:r>
    </w:p>
    <w:bookmarkEnd w:id="21"/>
    <w:bookmarkStart w:name="z9" w:id="22"/>
    <w:p>
      <w:pPr>
        <w:spacing w:after="0"/>
        <w:ind w:left="0"/>
        <w:jc w:val="both"/>
      </w:pPr>
      <w:r>
        <w:rPr>
          <w:rFonts w:ascii="Times New Roman"/>
          <w:b w:val="false"/>
          <w:i w:val="false"/>
          <w:color w:val="000000"/>
          <w:sz w:val="28"/>
        </w:rPr>
        <w:t xml:space="preserve">
      Мәслихаттың 2014 жылғы 14 ақпандағы № 129 "Мәслихаттың 2010 жылғы 15 қыркүйектегі № 195 "Тұрғын үй көмегін көрсету ережесі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4489 тіркелген, 2014 жылғы 27 наурызда "Әулиекөл" газетінде жарияланған).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