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cfb8" w14:textId="a01c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мүлікті мүліктік жалдауға (жалға алуға) беру кезінде жалдау ақысының мөлшерлемесін есептеу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2014 жылғы 22 қыркүйектегі № 287 қаулысы. Қостанай облысының Әділет департаментінде 2014 жылғы 10 қазанда № 5114 болып тіркелді. Күші жойылды - Қостанай облысы Амангелді ауданы әкімдігінің 2015 жылғы 15 маусымдағы № 121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Амангелді ауданы әкімдігінің 15.06.2015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«Мемлекеттiк мүлік туралы» Қазақстан Республикасының 2011 жылғы 1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13 ақпандағы 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«Мемлекеттік мүлікті мүліктік жалдауға (жалға алуға) беру қағидаларын бекіту туралы» қаулысына сәйкес Амангелді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Қоса беріліп отырған аудандық коммуналдық мүлікті мүліктік жалдауға (жалға алуға ) беру кезінде жалдау ақысының мөлшерлемесін есептеу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22 қыркүйектегі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287 қаулысымен бекітілген</w:t>
            </w:r>
          </w:p>
          <w:bookmarkEnd w:id="5"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коммуналдық мүлікті мүліктік жалдауға 
</w:t>
      </w:r>
      <w:r>
        <w:rPr>
          <w:rFonts w:ascii="Times New Roman"/>
          <w:b/>
          <w:i w:val="false"/>
          <w:color w:val="000000"/>
        </w:rPr>
        <w:t>
(жалға алуға) беру кезінде жалдау ақысының мөлшерлемесін есептеу қағидалары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коммуналдық заңды тұлғалардың балансындағы мемлекеттік тұрғын емес қор объектілерінің 1 шаршы метрiн пайдалану үшiн жылдық жалдау ақысының мөлшерлемесi 1 айлық есептік көрсеткiштi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Жылдық жалдау ақысының мөлшерлемесi мынадай формула бойынша есептеледi: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 = Бм *К</w:t>
      </w:r>
      <w:r>
        <w:rPr>
          <w:rFonts w:ascii="Times New Roman"/>
          <w:b w:val="false"/>
          <w:i w:val="false"/>
          <w:color w:val="000000"/>
          <w:vertAlign w:val="subscript"/>
        </w:rPr>
        <w:t>1 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2 </w:t>
      </w:r>
      <w:r>
        <w:rPr>
          <w:rFonts w:ascii="Times New Roman"/>
          <w:b w:val="false"/>
          <w:i w:val="false"/>
          <w:color w:val="000000"/>
          <w:sz w:val="28"/>
        </w:rPr>
        <w:t>*S,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 – мемлекеттік тұрғын емес қор объектісінің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Бм - базалық мөлшерлеме, 1 айлық есептік көрсеткiш;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1 </w:t>
      </w:r>
      <w:r>
        <w:rPr>
          <w:rFonts w:ascii="Times New Roman"/>
          <w:b w:val="false"/>
          <w:i w:val="false"/>
          <w:color w:val="000000"/>
          <w:sz w:val="28"/>
        </w:rPr>
        <w:t>- объектiнiң аумақтық қатыстылығын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2 </w:t>
      </w:r>
      <w:r>
        <w:rPr>
          <w:rFonts w:ascii="Times New Roman"/>
          <w:b w:val="false"/>
          <w:i w:val="false"/>
          <w:color w:val="000000"/>
          <w:sz w:val="28"/>
        </w:rPr>
        <w:t>- құрылыстың түрiн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- жалдауға алынған үй-жайдың ауданы (шаршы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Объектiнің аумақтық қатыстылығын есепке алатын коэффициент: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0"/>
        <w:gridCol w:w="8820"/>
      </w:tblGrid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аймақ</w:t>
            </w:r>
          </w:p>
          <w:bookmarkEnd w:id="8"/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</w:t>
            </w:r>
          </w:p>
          <w:bookmarkEnd w:id="9"/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</w:tbl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түрiн есепке алатын коэффициент: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6"/>
        <w:gridCol w:w="8584"/>
      </w:tblGrid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түрi</w:t>
            </w:r>
          </w:p>
          <w:bookmarkEnd w:id="11"/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тұрған</w:t>
            </w:r>
          </w:p>
          <w:bookmarkEnd w:id="12"/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салынған</w:t>
            </w:r>
          </w:p>
          <w:bookmarkEnd w:id="13"/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жертөле</w:t>
            </w:r>
          </w:p>
          <w:bookmarkEnd w:id="14"/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Жертөле</w:t>
            </w:r>
          </w:p>
          <w:bookmarkEnd w:id="15"/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Қоймалық</w:t>
            </w:r>
          </w:p>
          <w:bookmarkEnd w:id="16"/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Құрал-жабдықтарды, автокөлік құралдарын және басқа да пайдаланылмайтын заттарды мүлiктiк жалдау (жалға алу) үшiн жалдау ақысының мөлшерлемесi мынадай формула бойынша анықталады: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Жн = АТ + (БҚ*ҚМ),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Жн - құрал-жабдықтарды, автокөлік құралдарын және басқа да пайдаланылмайтын заттардың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 – 2008 жылғы 10 желтоқсандағы «Салық және бюджетке төленетiн басқа да мiндеттi төлемдер туралы» Қазақстан Республикасы Кодексiнiң (Салық кодексi) </w:t>
      </w:r>
      <w:r>
        <w:rPr>
          <w:rFonts w:ascii="Times New Roman"/>
          <w:b w:val="false"/>
          <w:i w:val="false"/>
          <w:color w:val="000000"/>
          <w:sz w:val="28"/>
        </w:rPr>
        <w:t>120-бабымен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амортизацияның шектелген нормаларына сәйкес амортизациондық төлемдердiң сомасы;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БҚ - баланстық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ҚМ - Қазақстан Республикасы Ұлттық банкiнiң қайта қаржыландыру мөлшерлемесі.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уақытын толық пайдаланбайтын (сағаттар бойынша) объектiнi жалдау (жалға алу) үшін жалдау ақысының мөлшерлемесi мынадай формулалар бойынша есептеледi: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аудандық коммуналдық заңды тұлғалардың балансындағы мемлекеттік тұрғын емес қор үшiн: Ж = S* Бм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/ЖУ*N,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 - жұмыс уақытын толық пайдаланбайтын объектінің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- ауданы (шаршы 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Бм - базалық мөлшерлеме, 1 айлық есептік көрсеткiш;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1 </w:t>
      </w:r>
      <w:r>
        <w:rPr>
          <w:rFonts w:ascii="Times New Roman"/>
          <w:b w:val="false"/>
          <w:i w:val="false"/>
          <w:color w:val="000000"/>
          <w:sz w:val="28"/>
        </w:rPr>
        <w:t>- объектiнiң аумақтық қатыстылығын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2 </w:t>
      </w:r>
      <w:r>
        <w:rPr>
          <w:rFonts w:ascii="Times New Roman"/>
          <w:b w:val="false"/>
          <w:i w:val="false"/>
          <w:color w:val="000000"/>
          <w:sz w:val="28"/>
        </w:rPr>
        <w:t>- құрылыстың түрiн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 -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- жылдық сағат 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құрал-жабдықтар, автокөлік құралдары және басқа да пайдаланылмайтын заттар үшiн: Ж= (Жн/ЖУ)*N,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 – құрал-жабдықтар, автокөлік құралдары және басқа да пайдаланылмайтын заттардың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Жн – құрал-жабдықтарды, автокөлік құралдарын және басқа да пайдаланылмайтын заттарды жалдау (жалға алу) үшiн жылдық жалдау ақысы;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 -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жылдық сағат саны.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