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c48" w14:textId="763e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247 шешімі. Қостанай облысының Әділет департаментінде 2014 жылғы 30 маусымда № 4887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Қарасу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Қарасу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Б. Молдашов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Қарасу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Қарасу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Қарасу ауылдық округінің 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Қарасу ауылдық округінің Ағайдар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Қарасу ауылдық округінің Сәт Есенбаев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Қарасу ауылдық округінің  Әбу Сыздықов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Қарасу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Амангелді ауданының Қарасу ауылдық округінің (бұдан әрі - Қарасу ауылдық округі) аумағындағы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Қарасу ауылдық округінің әкімі (бұдан әрі - ауылдық округ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Қарасу ауылдық округі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Қарасу ауылдық округі 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Қарасу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Қарасу ауылдық  округі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Қарасу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