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abcf" w14:textId="98ba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2014 жылғы 9 сәуірдегі № 230 шешімі. Қостанай облысының Әділет департаментінде 2014 жылғы 6 мамырда № 4682 болып тіркелді. Күші жойылды - Қостанай облысы Аманкелді ауданы мәслихатының 2017 жылғы 18 мамырдағы № 120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Аманкелді ауданы мәслихатының 18.05.2017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Аманкелді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9 сәуірдегі</w:t>
            </w:r>
            <w:r>
              <w:br/>
            </w:r>
            <w:r>
              <w:rPr>
                <w:rFonts w:ascii="Times New Roman"/>
                <w:b w:val="false"/>
                <w:i w:val="false"/>
                <w:color w:val="000000"/>
                <w:sz w:val="20"/>
              </w:rPr>
              <w:t>№ 230 шешімімен бекітілген</w:t>
            </w:r>
          </w:p>
        </w:tc>
      </w:tr>
    </w:tbl>
    <w:p>
      <w:pPr>
        <w:spacing w:after="0"/>
        <w:ind w:left="0"/>
        <w:jc w:val="left"/>
      </w:pPr>
      <w:r>
        <w:rPr>
          <w:rFonts w:ascii="Times New Roman"/>
          <w:b/>
          <w:i w:val="false"/>
          <w:color w:val="000000"/>
        </w:rPr>
        <w:t xml:space="preserve"> Аманкелді аудандық мәслихатының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73" w:id="4"/>
    <w:p>
      <w:pPr>
        <w:spacing w:after="0"/>
        <w:ind w:left="0"/>
        <w:jc w:val="both"/>
      </w:pPr>
      <w:r>
        <w:rPr>
          <w:rFonts w:ascii="Times New Roman"/>
          <w:b w:val="false"/>
          <w:i w:val="false"/>
          <w:color w:val="000000"/>
          <w:sz w:val="28"/>
        </w:rPr>
        <w:t xml:space="preserve">
      1. Аманкелді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Амангелді аудандық мәслихат (бұдан әрі – аудандық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4"/>
    <w:bookmarkStart w:name="z6" w:id="5"/>
    <w:p>
      <w:pPr>
        <w:spacing w:after="0"/>
        <w:ind w:left="0"/>
        <w:jc w:val="both"/>
      </w:pPr>
      <w:r>
        <w:rPr>
          <w:rFonts w:ascii="Times New Roman"/>
          <w:b w:val="false"/>
          <w:i w:val="false"/>
          <w:color w:val="000000"/>
          <w:sz w:val="28"/>
        </w:rPr>
        <w:t>
      2. Мәслихат (жергілікті өкілді орган) – Амангелді ауданының халқы сайлайтын, халықтың еркін білдіретін және Қазақстан Республикасының заңнамасына сәйкес оны іске асыру ұшін қажетті шараларды айқындайтын және олардың жүзеге асырылуын бақылайтын сайланбалы орган. Мәслихат заңды тұлға құқығын иеленбейді.</w:t>
      </w:r>
    </w:p>
    <w:bookmarkEnd w:id="5"/>
    <w:bookmarkStart w:name="z7"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bookmarkStart w:name="z8" w:id="7"/>
    <w:p>
      <w:pPr>
        <w:spacing w:after="0"/>
        <w:ind w:left="0"/>
        <w:jc w:val="left"/>
      </w:pPr>
      <w:r>
        <w:rPr>
          <w:rFonts w:ascii="Times New Roman"/>
          <w:b/>
          <w:i w:val="false"/>
          <w:color w:val="000000"/>
        </w:rPr>
        <w:t xml:space="preserve"> 2. Мәслихат сессияларын өткізу тәртібі 2.1. Мәслихат сессиялары</w:t>
      </w:r>
    </w:p>
    <w:bookmarkEnd w:id="7"/>
    <w:bookmarkStart w:name="z9"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0" w:id="9"/>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9"/>
    <w:bookmarkStart w:name="z11" w:id="10"/>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0"/>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2" w:id="11"/>
    <w:p>
      <w:pPr>
        <w:spacing w:after="0"/>
        <w:ind w:left="0"/>
        <w:jc w:val="both"/>
      </w:pPr>
      <w:r>
        <w:rPr>
          <w:rFonts w:ascii="Times New Roman"/>
          <w:b w:val="false"/>
          <w:i w:val="false"/>
          <w:color w:val="000000"/>
          <w:sz w:val="28"/>
        </w:rPr>
        <w:t>
      7. Мәслихаттың кезекті сессиясы жылына төрт реттен кем шақырылмайды және оны мәслихат сессиясының төрағасы жүргізеді.</w:t>
      </w:r>
    </w:p>
    <w:bookmarkEnd w:id="11"/>
    <w:bookmarkStart w:name="z13" w:id="12"/>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4" w:id="13"/>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5" w:id="14"/>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4"/>
    <w:bookmarkStart w:name="z16"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Амангелді ауданының әкімі ұсынған мәселелердің негізінде сессияның төрағасы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7" w:id="16"/>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Амангелді ауданының әкімімен келісім бойынша сессия төрағасы бекітеді.</w:t>
      </w:r>
    </w:p>
    <w:bookmarkEnd w:id="16"/>
    <w:bookmarkStart w:name="z18" w:id="17"/>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сессияларына аудан, ауыл және ауылдық округ әкімдері, жұмысы туралы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7"/>
    <w:bookmarkStart w:name="z19" w:id="18"/>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18"/>
    <w:bookmarkStart w:name="z20" w:id="19"/>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19"/>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1" w:id="20"/>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2" w:id="2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3" w:id="22"/>
    <w:p>
      <w:pPr>
        <w:spacing w:after="0"/>
        <w:ind w:left="0"/>
        <w:jc w:val="left"/>
      </w:pPr>
      <w:r>
        <w:rPr>
          <w:rFonts w:ascii="Times New Roman"/>
          <w:b/>
          <w:i w:val="false"/>
          <w:color w:val="000000"/>
        </w:rPr>
        <w:t xml:space="preserve"> 2.2. Мәслихат актілерін қабылдау тәртібі</w:t>
      </w:r>
    </w:p>
    <w:bookmarkEnd w:id="22"/>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Start w:name="z24" w:id="23"/>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3"/>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5" w:id="24"/>
    <w:p>
      <w:pPr>
        <w:spacing w:after="0"/>
        <w:ind w:left="0"/>
        <w:jc w:val="both"/>
      </w:pPr>
      <w:r>
        <w:rPr>
          <w:rFonts w:ascii="Times New Roman"/>
          <w:b w:val="false"/>
          <w:i w:val="false"/>
          <w:color w:val="000000"/>
          <w:sz w:val="28"/>
        </w:rPr>
        <w:t>
      20. Құқық нормасын қамтитын мәслихат шешімдері Қазақстан Республикасының қолданыстағы заңнамасына сәйкес Әділет министрлігінің аумақтық органдарында мемлекеттік тіркеуге жатады және Қазақстан Республикасының заңнамасымен белгіленген тәртіппен жариялануға тиіс.</w:t>
      </w:r>
    </w:p>
    <w:bookmarkEnd w:id="24"/>
    <w:bookmarkStart w:name="z26" w:id="2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5"/>
    <w:bookmarkStart w:name="z27" w:id="2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28" w:id="27"/>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7"/>
    <w:bookmarkStart w:name="z29" w:id="28"/>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8"/>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0" w:id="29"/>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2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1" w:id="30"/>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2" w:id="31"/>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1"/>
    <w:bookmarkStart w:name="z33" w:id="32"/>
    <w:p>
      <w:pPr>
        <w:spacing w:after="0"/>
        <w:ind w:left="0"/>
        <w:jc w:val="both"/>
      </w:pPr>
      <w:r>
        <w:rPr>
          <w:rFonts w:ascii="Times New Roman"/>
          <w:b w:val="false"/>
          <w:i w:val="false"/>
          <w:color w:val="000000"/>
          <w:sz w:val="28"/>
        </w:rPr>
        <w:t>
      28. Амангелді аудандық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bookmarkStart w:name="z34" w:id="33"/>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3"/>
    <w:bookmarkStart w:name="z35" w:id="34"/>
    <w:p>
      <w:pPr>
        <w:spacing w:after="0"/>
        <w:ind w:left="0"/>
        <w:jc w:val="both"/>
      </w:pPr>
      <w:r>
        <w:rPr>
          <w:rFonts w:ascii="Times New Roman"/>
          <w:b w:val="false"/>
          <w:i w:val="false"/>
          <w:color w:val="000000"/>
          <w:sz w:val="28"/>
        </w:rPr>
        <w:t>
      30. Амангелді ауданының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4"/>
    <w:bookmarkStart w:name="z36" w:id="35"/>
    <w:p>
      <w:pPr>
        <w:spacing w:after="0"/>
        <w:ind w:left="0"/>
        <w:jc w:val="left"/>
      </w:pPr>
      <w:r>
        <w:rPr>
          <w:rFonts w:ascii="Times New Roman"/>
          <w:b/>
          <w:i w:val="false"/>
          <w:color w:val="000000"/>
        </w:rPr>
        <w:t xml:space="preserve"> 3. Есептерді тыңдау тәртібі</w:t>
      </w:r>
    </w:p>
    <w:bookmarkEnd w:id="35"/>
    <w:p>
      <w:pPr>
        <w:spacing w:after="0"/>
        <w:ind w:left="0"/>
        <w:jc w:val="both"/>
      </w:pPr>
      <w:r>
        <w:rPr>
          <w:rFonts w:ascii="Times New Roman"/>
          <w:b w:val="false"/>
          <w:i w:val="false"/>
          <w:color w:val="000000"/>
          <w:sz w:val="28"/>
        </w:rPr>
        <w:t>
      31. Мәслихат Амангелді ауданы әкімінің есептерін тыңдау жолымен тиісті жергілікті бюджеттің, аумақтарды дамыту бағдарламаларының орындалуын бақылауды жүзеге асырады.</w:t>
      </w:r>
    </w:p>
    <w:bookmarkStart w:name="z37" w:id="36"/>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p>
    <w:bookmarkEnd w:id="3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38" w:id="37"/>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37"/>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39" w:id="38"/>
    <w:p>
      <w:pPr>
        <w:spacing w:after="0"/>
        <w:ind w:left="0"/>
        <w:jc w:val="both"/>
      </w:pPr>
      <w:r>
        <w:rPr>
          <w:rFonts w:ascii="Times New Roman"/>
          <w:b w:val="false"/>
          <w:i w:val="false"/>
          <w:color w:val="000000"/>
          <w:sz w:val="28"/>
        </w:rPr>
        <w:t>
      34. Облыстың тексеру комиссияларының бюджеттік атқарылуы туралы есебін аудандық мәслихат жыл сайын қарайды.</w:t>
      </w:r>
    </w:p>
    <w:bookmarkEnd w:id="38"/>
    <w:bookmarkStart w:name="z40" w:id="39"/>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39"/>
    <w:p>
      <w:pPr>
        <w:spacing w:after="0"/>
        <w:ind w:left="0"/>
        <w:jc w:val="both"/>
      </w:pPr>
      <w:r>
        <w:rPr>
          <w:rFonts w:ascii="Times New Roman"/>
          <w:b w:val="false"/>
          <w:i w:val="false"/>
          <w:color w:val="000000"/>
          <w:sz w:val="28"/>
        </w:rPr>
        <w:t>
      Ауылдар, ауылдық округтер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Қостанай облысы Аманкелді ауданы мәслихатының 17.11.2014 </w:t>
      </w:r>
      <w:r>
        <w:rPr>
          <w:rFonts w:ascii="Times New Roman"/>
          <w:b w:val="false"/>
          <w:i w:val="false"/>
          <w:color w:val="ff0000"/>
          <w:sz w:val="28"/>
        </w:rPr>
        <w:t>№ 270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41" w:id="40"/>
    <w:p>
      <w:pPr>
        <w:spacing w:after="0"/>
        <w:ind w:left="0"/>
        <w:jc w:val="left"/>
      </w:pPr>
      <w:r>
        <w:rPr>
          <w:rFonts w:ascii="Times New Roman"/>
          <w:b/>
          <w:i w:val="false"/>
          <w:color w:val="000000"/>
        </w:rPr>
        <w:t xml:space="preserve"> 4. Депутаттардың сауалдарын қарау тәртібі</w:t>
      </w:r>
    </w:p>
    <w:bookmarkEnd w:id="40"/>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Start w:name="z42" w:id="41"/>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1"/>
    <w:bookmarkStart w:name="z43" w:id="42"/>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2"/>
    <w:bookmarkStart w:name="z44" w:id="43"/>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3"/>
    <w:bookmarkStart w:name="z45" w:id="44"/>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44"/>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46" w:id="4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 5.1. Мәслихат сессиясының төрағасы</w:t>
      </w:r>
    </w:p>
    <w:bookmarkEnd w:id="45"/>
    <w:bookmarkStart w:name="z47" w:id="46"/>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46"/>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48" w:id="47"/>
    <w:p>
      <w:pPr>
        <w:spacing w:after="0"/>
        <w:ind w:left="0"/>
        <w:jc w:val="both"/>
      </w:pPr>
      <w:r>
        <w:rPr>
          <w:rFonts w:ascii="Times New Roman"/>
          <w:b w:val="false"/>
          <w:i w:val="false"/>
          <w:color w:val="000000"/>
          <w:sz w:val="28"/>
        </w:rPr>
        <w:t>
      42. Мәслихат сессиясының төрағасы:</w:t>
      </w:r>
    </w:p>
    <w:bookmarkEnd w:id="47"/>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49" w:id="48"/>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48"/>
    <w:bookmarkStart w:name="z50" w:id="49"/>
    <w:p>
      <w:pPr>
        <w:spacing w:after="0"/>
        <w:ind w:left="0"/>
        <w:jc w:val="left"/>
      </w:pPr>
      <w:r>
        <w:rPr>
          <w:rFonts w:ascii="Times New Roman"/>
          <w:b/>
          <w:i w:val="false"/>
          <w:color w:val="000000"/>
        </w:rPr>
        <w:t xml:space="preserve"> 5.2. Мәслихат хатшысы</w:t>
      </w:r>
    </w:p>
    <w:bookmarkEnd w:id="49"/>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1" w:id="50"/>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0"/>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2" w:id="51"/>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51"/>
    <w:bookmarkStart w:name="z53" w:id="52"/>
    <w:p>
      <w:pPr>
        <w:spacing w:after="0"/>
        <w:ind w:left="0"/>
        <w:jc w:val="left"/>
      </w:pPr>
      <w:r>
        <w:rPr>
          <w:rFonts w:ascii="Times New Roman"/>
          <w:b/>
          <w:i w:val="false"/>
          <w:color w:val="000000"/>
        </w:rPr>
        <w:t xml:space="preserve"> 5.3. Мәслихаттың тұрақты және уақытша комиссиялары</w:t>
      </w:r>
    </w:p>
    <w:bookmarkEnd w:id="52"/>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4" w:id="53"/>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53"/>
    <w:bookmarkStart w:name="z55" w:id="54"/>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4"/>
    <w:bookmarkStart w:name="z56" w:id="55"/>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5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57" w:id="56"/>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5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58" w:id="57"/>
    <w:p>
      <w:pPr>
        <w:spacing w:after="0"/>
        <w:ind w:left="0"/>
        <w:jc w:val="left"/>
      </w:pPr>
      <w:r>
        <w:rPr>
          <w:rFonts w:ascii="Times New Roman"/>
          <w:b/>
          <w:i w:val="false"/>
          <w:color w:val="000000"/>
        </w:rPr>
        <w:t xml:space="preserve"> 5.4. Мәслихаттың редакциялық және есеп комиссиялары</w:t>
      </w:r>
    </w:p>
    <w:bookmarkEnd w:id="57"/>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Start w:name="z59" w:id="58"/>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 Редакциялық комиссия кезекті сессияға да сайлануы мүмкін.</w:t>
      </w:r>
    </w:p>
    <w:bookmarkEnd w:id="58"/>
    <w:bookmarkStart w:name="z60" w:id="59"/>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59"/>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61" w:id="60"/>
    <w:p>
      <w:pPr>
        <w:spacing w:after="0"/>
        <w:ind w:left="0"/>
        <w:jc w:val="left"/>
      </w:pPr>
      <w:r>
        <w:rPr>
          <w:rFonts w:ascii="Times New Roman"/>
          <w:b/>
          <w:i w:val="false"/>
          <w:color w:val="000000"/>
        </w:rPr>
        <w:t xml:space="preserve"> 5.5. Мәслихаттардағы депутаттық бірлестіктер</w:t>
      </w:r>
    </w:p>
    <w:bookmarkEnd w:id="60"/>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Start w:name="z62" w:id="61"/>
    <w:p>
      <w:pPr>
        <w:spacing w:after="0"/>
        <w:ind w:left="0"/>
        <w:jc w:val="both"/>
      </w:pPr>
      <w:r>
        <w:rPr>
          <w:rFonts w:ascii="Times New Roman"/>
          <w:b w:val="false"/>
          <w:i w:val="false"/>
          <w:color w:val="000000"/>
          <w:sz w:val="28"/>
        </w:rPr>
        <w:t>
      57. Депутаттық бірлестіктердің мүшелері:</w:t>
      </w:r>
    </w:p>
    <w:bookmarkEnd w:id="61"/>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3" w:id="62"/>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62"/>
    <w:bookmarkStart w:name="z64" w:id="63"/>
    <w:p>
      <w:pPr>
        <w:spacing w:after="0"/>
        <w:ind w:left="0"/>
        <w:jc w:val="left"/>
      </w:pPr>
      <w:r>
        <w:rPr>
          <w:rFonts w:ascii="Times New Roman"/>
          <w:b/>
          <w:i w:val="false"/>
          <w:color w:val="000000"/>
        </w:rPr>
        <w:t xml:space="preserve"> 6. Депутаттық этика</w:t>
      </w:r>
    </w:p>
    <w:bookmarkEnd w:id="63"/>
    <w:p>
      <w:pPr>
        <w:spacing w:after="0"/>
        <w:ind w:left="0"/>
        <w:jc w:val="both"/>
      </w:pPr>
      <w:r>
        <w:rPr>
          <w:rFonts w:ascii="Times New Roman"/>
          <w:b w:val="false"/>
          <w:i w:val="false"/>
          <w:color w:val="000000"/>
          <w:sz w:val="28"/>
        </w:rPr>
        <w:t>
      59.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5" w:id="64"/>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4"/>
    <w:bookmarkStart w:name="z66" w:id="65"/>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5"/>
    <w:bookmarkStart w:name="z67" w:id="66"/>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6"/>
    <w:bookmarkStart w:name="z68" w:id="67"/>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67"/>
    <w:bookmarkStart w:name="z69" w:id="68"/>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68"/>
    <w:bookmarkStart w:name="z70" w:id="69"/>
    <w:p>
      <w:pPr>
        <w:spacing w:after="0"/>
        <w:ind w:left="0"/>
        <w:jc w:val="left"/>
      </w:pPr>
      <w:r>
        <w:rPr>
          <w:rFonts w:ascii="Times New Roman"/>
          <w:b/>
          <w:i w:val="false"/>
          <w:color w:val="000000"/>
        </w:rPr>
        <w:t xml:space="preserve"> 7. Мәслихат аппаратының жұмысын ұйымдастыру</w:t>
      </w:r>
    </w:p>
    <w:bookmarkEnd w:id="69"/>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71" w:id="70"/>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70"/>
    <w:bookmarkStart w:name="z72" w:id="71"/>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71"/>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