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4c00" w14:textId="2204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Свердловка ауылы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2014 жылғы 5 қарашадағы № 285 қаулысы. Қостанай облысының Әділет департаментінде 2014 жылғы 11 желтоқсанда № 5227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"Алтынсарин ауданы Свердловка ауылы әкiмiнiң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"Алтынсарин ауданы Свердловка ауылы әкімінің аппараты" мемлекеттік мекемесі Қазақстан Республикасының қолданыстағы заңнамасына сәйкес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тіркелуін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5 қарашадағы</w:t>
            </w:r>
            <w:r>
              <w:br/>
            </w:r>
            <w:r>
              <w:rPr>
                <w:rFonts w:ascii="Times New Roman"/>
                <w:b w:val="false"/>
                <w:i w:val="false"/>
                <w:color w:val="000000"/>
                <w:sz w:val="20"/>
              </w:rPr>
              <w:t>№ 258 қаулысымен бекітілген</w:t>
            </w:r>
          </w:p>
        </w:tc>
      </w:tr>
    </w:tbl>
    <w:p>
      <w:pPr>
        <w:spacing w:after="0"/>
        <w:ind w:left="0"/>
        <w:jc w:val="left"/>
      </w:pPr>
      <w:r>
        <w:rPr>
          <w:rFonts w:ascii="Times New Roman"/>
          <w:b/>
          <w:i w:val="false"/>
          <w:color w:val="000000"/>
        </w:rPr>
        <w:t xml:space="preserve"> "Алтынсарин ауданы Свердловка ауылы</w:t>
      </w:r>
      <w:r>
        <w:br/>
      </w:r>
      <w:r>
        <w:rPr>
          <w:rFonts w:ascii="Times New Roman"/>
          <w:b/>
          <w:i w:val="false"/>
          <w:color w:val="000000"/>
        </w:rPr>
        <w:t>әкiмiнiң аппараты" мемлекеттiк мекемесi</w:t>
      </w:r>
      <w:r>
        <w:br/>
      </w:r>
      <w:r>
        <w:rPr>
          <w:rFonts w:ascii="Times New Roman"/>
          <w:b/>
          <w:i w:val="false"/>
          <w:color w:val="000000"/>
        </w:rPr>
        <w:t>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"Алтынсарин ауданы Свердловка ауылы әкімінің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"Алтынсарин ауданы Свердловка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2. "Алтынсарин ауданы Свердловка ауылы әкімінің аппараты" мемлекеттік мекемесінің құрылтайшысы Алтынсарин ауданы әкімдігінің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3. "Алтынсарин ауданы Свердловка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Свердловка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"Алтынсарин ауданы Свердловка ауылы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Республикасындағы қолданыстағы заңнамасына қайшы келмеу тиіс.</w:t>
      </w:r>
      <w:r>
        <w:br/>
      </w:r>
      <w:r>
        <w:rPr>
          <w:rFonts w:ascii="Times New Roman"/>
          <w:b w:val="false"/>
          <w:i w:val="false"/>
          <w:color w:val="000000"/>
          <w:sz w:val="28"/>
        </w:rPr>
        <w:t>
      </w:t>
      </w:r>
      <w:r>
        <w:rPr>
          <w:rFonts w:ascii="Times New Roman"/>
          <w:b w:val="false"/>
          <w:i w:val="false"/>
          <w:color w:val="000000"/>
          <w:sz w:val="28"/>
        </w:rPr>
        <w:t>5. "Алтынсарин ауданы Свердловка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Свердловка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Свердловка ауылы әкімінің аппараты" мемлекеттік мекемесі өз құзыретінің мәселелері бойынша заңнамада белгіленген тәртіппен "Алтынсарин ауданы Свердловка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Свердловка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110109, Қазақстан Республикасы, Қостанай облысы, Алтынсарин ауданы, Свердловка ауылы, Ленин көшесі, 28.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"Алтынсарин ауданы Свердловка ауылы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Свердловка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Свердловка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Свердловка ауылы әкімінің аппараты" мемлекеттік мекемесінің кәсіпкерлік субъектілерімен аппарат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"Алтынсарин ауданы Свердловка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w:t>
      </w:r>
      <w:r>
        <w:br/>
      </w:r>
      <w:r>
        <w:rPr>
          <w:rFonts w:ascii="Times New Roman"/>
          <w:b w:val="false"/>
          <w:i w:val="false"/>
          <w:color w:val="000000"/>
          <w:sz w:val="28"/>
        </w:rPr>
        <w:t>
      негiзгi мiндеттерi, функциялары,</w:t>
      </w:r>
      <w:r>
        <w:br/>
      </w:r>
      <w:r>
        <w:rPr>
          <w:rFonts w:ascii="Times New Roman"/>
          <w:b w:val="false"/>
          <w:i w:val="false"/>
          <w:color w:val="000000"/>
          <w:sz w:val="28"/>
        </w:rPr>
        <w:t>
      құқықтары мен мiндеттерi.</w:t>
      </w:r>
      <w:r>
        <w:br/>
      </w:r>
      <w:r>
        <w:rPr>
          <w:rFonts w:ascii="Times New Roman"/>
          <w:b w:val="false"/>
          <w:i w:val="false"/>
          <w:color w:val="000000"/>
          <w:sz w:val="28"/>
        </w:rPr>
        <w:t>
      </w:t>
      </w:r>
      <w:r>
        <w:rPr>
          <w:rFonts w:ascii="Times New Roman"/>
          <w:b w:val="false"/>
          <w:i w:val="false"/>
          <w:color w:val="000000"/>
          <w:sz w:val="28"/>
        </w:rPr>
        <w:t>14. "Алтынсарин ауданы Свердловка ауылы әкімінің аппараты" мемлекеттік мекемесінің миссиясы ауылдық округ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Свердловка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Свердловка ауылы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біріңғай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Свердловка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"Алтынсарин ауданы Свердловка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Свердловка ауылы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"Алтынсарин ауданы Свердловка ауылы әкімінің аппараты" мемлекеттік мекемесіне басшылықты "Алтынсарин ауданы Свердловка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Свердловка ауылы әкімінің аппараты" мемлекеттік мекемесінің әкімі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Свердловка ауылы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Свердловка ауылы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Свердловка ауылы әкімінің аппараты" мемлекеттік мекемесі туралы ережені әзірлейді, Алтынсарин ауданы Свердловка ауылы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Свердловка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Свердловка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Свердловка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Свердловка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Свердловка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Свердловка ауылы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қызметтерді орындайды.</w:t>
      </w:r>
      <w:r>
        <w:br/>
      </w:r>
      <w:r>
        <w:rPr>
          <w:rFonts w:ascii="Times New Roman"/>
          <w:b w:val="false"/>
          <w:i w:val="false"/>
          <w:color w:val="000000"/>
          <w:sz w:val="28"/>
        </w:rPr>
        <w:t>
      "Алтынсарин ауданы Свердловка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"Алтынсарин ауданы Свердловка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"Алтынсарин ауданы Свердловка ауылы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Свердловка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Свердловка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құру және тарату</w:t>
      </w:r>
      <w:r>
        <w:br/>
      </w:r>
      <w:r>
        <w:rPr>
          <w:rFonts w:ascii="Times New Roman"/>
          <w:b w:val="false"/>
          <w:i w:val="false"/>
          <w:color w:val="000000"/>
          <w:sz w:val="28"/>
        </w:rPr>
        <w:t>
      </w:t>
      </w:r>
      <w:r>
        <w:rPr>
          <w:rFonts w:ascii="Times New Roman"/>
          <w:b w:val="false"/>
          <w:i w:val="false"/>
          <w:color w:val="000000"/>
          <w:sz w:val="28"/>
        </w:rPr>
        <w:t>24. "Алтынсарин ауданы Свердловка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