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b290" w14:textId="874b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2014 жылғы 30 сәуірдегі № 190 шешімі. Қостанай облысының Әділет департаментінде 2014 жылғы 10 маусымда № 4825 болып тіркелді. Күші жойылды - Қостанай облысы Алтынсарин ауданы мәслихатының 2018 жылғы 18 маусымдағы № 183 шешімімен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мәслихатының 18.06.2018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Алтынсарин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Алтынсарин аудандық мәслихатының 2011 жылғы 14 қыркүйектегі № 331 "Алтынсарин аудандық мәслихатының регламентін бекіту туралы" шешімі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Алтынсарин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сәуірдегі</w:t>
            </w:r>
            <w:r>
              <w:br/>
            </w:r>
            <w:r>
              <w:rPr>
                <w:rFonts w:ascii="Times New Roman"/>
                <w:b w:val="false"/>
                <w:i w:val="false"/>
                <w:color w:val="000000"/>
                <w:sz w:val="20"/>
              </w:rPr>
              <w:t>№ 190 шешімімен бекітілген</w:t>
            </w:r>
          </w:p>
        </w:tc>
      </w:tr>
    </w:tbl>
    <w:p>
      <w:pPr>
        <w:spacing w:after="0"/>
        <w:ind w:left="0"/>
        <w:jc w:val="left"/>
      </w:pPr>
      <w:r>
        <w:rPr>
          <w:rFonts w:ascii="Times New Roman"/>
          <w:b/>
          <w:i w:val="false"/>
          <w:color w:val="000000"/>
        </w:rPr>
        <w:t xml:space="preserve"> Алтынсарин аудандық мәслихатының</w:t>
      </w:r>
      <w:r>
        <w:br/>
      </w:r>
      <w:r>
        <w:rPr>
          <w:rFonts w:ascii="Times New Roman"/>
          <w:b/>
          <w:i w:val="false"/>
          <w:color w:val="000000"/>
        </w:rPr>
        <w:t>регламенті</w:t>
      </w:r>
    </w:p>
    <w:bookmarkStart w:name="z6" w:id="4"/>
    <w:p>
      <w:pPr>
        <w:spacing w:after="0"/>
        <w:ind w:left="0"/>
        <w:jc w:val="both"/>
      </w:pPr>
      <w:r>
        <w:rPr>
          <w:rFonts w:ascii="Times New Roman"/>
          <w:b w:val="false"/>
          <w:i w:val="false"/>
          <w:color w:val="000000"/>
          <w:sz w:val="28"/>
        </w:rPr>
        <w:t>
      1. Жалпы ережелер</w:t>
      </w:r>
    </w:p>
    <w:bookmarkEnd w:id="4"/>
    <w:p>
      <w:pPr>
        <w:spacing w:after="0"/>
        <w:ind w:left="0"/>
        <w:jc w:val="both"/>
      </w:pPr>
      <w:r>
        <w:rPr>
          <w:rFonts w:ascii="Times New Roman"/>
          <w:b w:val="false"/>
          <w:i w:val="false"/>
          <w:color w:val="000000"/>
          <w:sz w:val="28"/>
        </w:rPr>
        <w:t xml:space="preserve">
      1. Алтынсарин аудандық мәслихатының регламенті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Алтынсарин аудандық мәслихатының (бұдан әрі – аудандық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Start w:name="z7" w:id="5"/>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r>
        <w:rPr>
          <w:rFonts w:ascii="Times New Roman"/>
          <w:b/>
          <w:i w:val="false"/>
          <w:color w:val="000000"/>
          <w:sz w:val="28"/>
        </w:rPr>
        <w:t xml:space="preserve">. </w:t>
      </w:r>
      <w:r>
        <w:rPr>
          <w:rFonts w:ascii="Times New Roman"/>
          <w:b w:val="false"/>
          <w:i w:val="false"/>
          <w:color w:val="000000"/>
          <w:sz w:val="28"/>
        </w:rPr>
        <w:t>Мәслихат заңды тұлға құқығын иеленбейді.</w:t>
      </w:r>
    </w:p>
    <w:bookmarkEnd w:id="5"/>
    <w:bookmarkStart w:name="z8"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Мәслихат сессияларын өткізу тәртібі</w:t>
      </w:r>
    </w:p>
    <w:bookmarkEnd w:id="7"/>
    <w:p>
      <w:pPr>
        <w:spacing w:after="0"/>
        <w:ind w:left="0"/>
        <w:jc w:val="both"/>
      </w:pPr>
      <w:r>
        <w:rPr>
          <w:rFonts w:ascii="Times New Roman"/>
          <w:b w:val="false"/>
          <w:i w:val="false"/>
          <w:color w:val="000000"/>
          <w:sz w:val="28"/>
        </w:rPr>
        <w:t>
      2.1. Мәслихат сессиялары</w:t>
      </w:r>
    </w:p>
    <w:bookmarkStart w:name="z10"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1" w:id="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1"/>
    <w:bookmarkStart w:name="z14" w:id="12"/>
    <w:p>
      <w:pPr>
        <w:spacing w:after="0"/>
        <w:ind w:left="0"/>
        <w:jc w:val="both"/>
      </w:pPr>
      <w:r>
        <w:rPr>
          <w:rFonts w:ascii="Times New Roman"/>
          <w:b w:val="false"/>
          <w:i w:val="false"/>
          <w:color w:val="000000"/>
          <w:sz w:val="28"/>
        </w:rPr>
        <w:t>
      8. Мәслихаттың кезектен тыс сессиясын осы аудандық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8" w:id="16"/>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аумақтың әкімімен келісім бойынша сессия төрағасы бекітеді.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сессияларына аудан,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3"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Мәслихат актілерін қабылдау тәртібі</w:t>
      </w:r>
    </w:p>
    <w:bookmarkEnd w:id="22"/>
    <w:bookmarkStart w:name="z25" w:id="23"/>
    <w:p>
      <w:pPr>
        <w:spacing w:after="0"/>
        <w:ind w:left="0"/>
        <w:jc w:val="both"/>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3"/>
    <w:bookmarkStart w:name="z26" w:id="24"/>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4"/>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7" w:id="25"/>
    <w:p>
      <w:pPr>
        <w:spacing w:after="0"/>
        <w:ind w:left="0"/>
        <w:jc w:val="both"/>
      </w:pPr>
      <w:r>
        <w:rPr>
          <w:rFonts w:ascii="Times New Roman"/>
          <w:b w:val="false"/>
          <w:i w:val="false"/>
          <w:color w:val="000000"/>
          <w:sz w:val="28"/>
        </w:rPr>
        <w:t>
      20.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заңнамасында белгіленген тәртіппен жариялануға тиіс.</w:t>
      </w:r>
    </w:p>
    <w:bookmarkEnd w:id="25"/>
    <w:bookmarkStart w:name="z28" w:id="26"/>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6"/>
    <w:bookmarkStart w:name="z29" w:id="27"/>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0" w:id="28"/>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bookmarkStart w:name="z31" w:id="29"/>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2" w:id="30"/>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3" w:id="31"/>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4" w:id="32"/>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2"/>
    <w:bookmarkStart w:name="z35" w:id="33"/>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3"/>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36" w:id="34"/>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4"/>
    <w:bookmarkStart w:name="z37" w:id="35"/>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5"/>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Есептерді тыңдау тәртібі</w:t>
      </w:r>
    </w:p>
    <w:bookmarkEnd w:id="36"/>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Start w:name="z39" w:id="37"/>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37"/>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0" w:id="38"/>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1" w:id="39"/>
    <w:p>
      <w:pPr>
        <w:spacing w:after="0"/>
        <w:ind w:left="0"/>
        <w:jc w:val="both"/>
      </w:pPr>
      <w:r>
        <w:rPr>
          <w:rFonts w:ascii="Times New Roman"/>
          <w:b w:val="false"/>
          <w:i w:val="false"/>
          <w:color w:val="000000"/>
          <w:sz w:val="28"/>
        </w:rPr>
        <w:t>
      34. Облыстық тексеру комиссияларының бюджеттің атқарылуы туралы есебін аудандық мәслихат жыл сайын қарайды.</w:t>
      </w:r>
    </w:p>
    <w:bookmarkEnd w:id="39"/>
    <w:bookmarkStart w:name="z42" w:id="40"/>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0"/>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p>
    <w:bookmarkEnd w:id="41"/>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Start w:name="z44" w:id="42"/>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2"/>
    <w:bookmarkStart w:name="z45" w:id="43"/>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3"/>
    <w:bookmarkStart w:name="z46" w:id="44"/>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4"/>
    <w:bookmarkStart w:name="z47" w:id="45"/>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5"/>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 тұрақты комиссиялары және өзге де органдары, мәслихаттың депутаттық бірлестіктері</w:t>
      </w:r>
    </w:p>
    <w:bookmarkEnd w:id="46"/>
    <w:p>
      <w:pPr>
        <w:spacing w:after="0"/>
        <w:ind w:left="0"/>
        <w:jc w:val="both"/>
      </w:pPr>
      <w:r>
        <w:rPr>
          <w:rFonts w:ascii="Times New Roman"/>
          <w:b w:val="false"/>
          <w:i w:val="false"/>
          <w:color w:val="000000"/>
          <w:sz w:val="28"/>
        </w:rPr>
        <w:t>
      5.1. Мәслихат сессиясының төрағасы</w:t>
      </w:r>
    </w:p>
    <w:bookmarkStart w:name="z49" w:id="47"/>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47"/>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0" w:id="48"/>
    <w:p>
      <w:pPr>
        <w:spacing w:after="0"/>
        <w:ind w:left="0"/>
        <w:jc w:val="both"/>
      </w:pPr>
      <w:r>
        <w:rPr>
          <w:rFonts w:ascii="Times New Roman"/>
          <w:b w:val="false"/>
          <w:i w:val="false"/>
          <w:color w:val="000000"/>
          <w:sz w:val="28"/>
        </w:rPr>
        <w:t>
      42. Мәслихат сессиясының төрағасы:</w:t>
      </w:r>
    </w:p>
    <w:bookmarkEnd w:id="48"/>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1" w:id="49"/>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9"/>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val="false"/>
          <w:i w:val="false"/>
          <w:color w:val="000000"/>
          <w:sz w:val="28"/>
        </w:rPr>
        <w:t>Мәслихат хатшысы</w:t>
      </w:r>
    </w:p>
    <w:bookmarkEnd w:id="50"/>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3" w:id="51"/>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1"/>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 - 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4" w:id="52"/>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52"/>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val="false"/>
          <w:i w:val="false"/>
          <w:color w:val="000000"/>
          <w:sz w:val="28"/>
        </w:rPr>
        <w:t>Мәслихаттың тұрақты және уақытша комиссиялары</w:t>
      </w:r>
    </w:p>
    <w:bookmarkEnd w:id="53"/>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6" w:id="54"/>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54"/>
    <w:bookmarkStart w:name="z57" w:id="55"/>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5"/>
    <w:bookmarkStart w:name="z58" w:id="56"/>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5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9" w:id="57"/>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w:t>
      </w:r>
      <w:r>
        <w:rPr>
          <w:rFonts w:ascii="Times New Roman"/>
          <w:b w:val="false"/>
          <w:i w:val="false"/>
          <w:color w:val="000000"/>
          <w:sz w:val="28"/>
        </w:rPr>
        <w:t>Мәслихаттың редакциялық және есеп комиссиялары</w:t>
      </w:r>
    </w:p>
    <w:bookmarkEnd w:id="5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Start w:name="z61" w:id="5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2" w:id="6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6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val="false"/>
          <w:i w:val="false"/>
          <w:color w:val="000000"/>
          <w:sz w:val="28"/>
        </w:rPr>
        <w:t>Мәслихаттағы депутаттық бірлестіктер</w:t>
      </w:r>
    </w:p>
    <w:bookmarkEnd w:id="61"/>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Start w:name="z64" w:id="62"/>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2"/>
    <w:bookmarkStart w:name="z65" w:id="63"/>
    <w:p>
      <w:pPr>
        <w:spacing w:after="0"/>
        <w:ind w:left="0"/>
        <w:jc w:val="both"/>
      </w:pPr>
      <w:r>
        <w:rPr>
          <w:rFonts w:ascii="Times New Roman"/>
          <w:b w:val="false"/>
          <w:i w:val="false"/>
          <w:color w:val="000000"/>
          <w:sz w:val="28"/>
        </w:rPr>
        <w:t>
      57. Депутаттық бірлестіктердің мүшелері:</w:t>
      </w:r>
    </w:p>
    <w:bookmarkEnd w:id="6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6" w:id="64"/>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4"/>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Депутаттық этика</w:t>
      </w:r>
    </w:p>
    <w:bookmarkEnd w:id="65"/>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8" w:id="66"/>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6"/>
    <w:bookmarkStart w:name="z69" w:id="67"/>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7"/>
    <w:bookmarkStart w:name="z70" w:id="68"/>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8"/>
    <w:bookmarkStart w:name="z71" w:id="69"/>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9"/>
    <w:bookmarkStart w:name="z72" w:id="70"/>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70"/>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Мәслихат аппаратының жұмысын ұйымдастыру</w:t>
      </w:r>
    </w:p>
    <w:bookmarkEnd w:id="71"/>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74" w:id="72"/>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2"/>
    <w:bookmarkStart w:name="z75" w:id="73"/>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73"/>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