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5ca9" w14:textId="50c5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2014 жылғы 25 қарашадағы № 543 қаулысы. Қостанай облысының Әділет департаментінде 2014 жылғы 25 желтоқсанда № 5249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"Лисаков қаласы әкімдігінің жұмыспен қамту және әлеуметтік бағдарламалар бөлімі" мемлекеттік мекемесінде жұмыссыздар ретінде тіркелген лайықты жұмысы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М. Жүндібаев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