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12ae" w14:textId="2841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2014 жылғы 15 шілдедегі № 323 қаулысы. Қостанай облысының Әділет департаментінде 2014 жылғы 22 тамызда № 5043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Лисаков қаласының мектепке дейінгі білім беру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М.К. Жұрқабаевқа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2014 жылдың 01 қаңтарынан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М. Жүндібаев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323 қаулысына 1-қосымша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Лисаков қаласының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білім беру ұйымдарындағы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тапсырысы,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бюджет қаражаты есебінен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
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014"/>
        <w:gridCol w:w="2432"/>
        <w:gridCol w:w="2103"/>
        <w:gridCol w:w="2741"/>
        <w:gridCol w:w="1950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 (аудан, қала)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шілер саны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"Красногор негізгі мектебі" коммуналдық мемлекеттік мекемесі жанындағы толық күндік шағын- орталық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323 қаулысына 2-қосымша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Лисаков қаласының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білім беру ұйымдарындағы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тапсырысы, жергілікті</w:t>
      </w:r>
      <w:r>
        <w:br/>
      </w:r>
      <w:r>
        <w:rPr>
          <w:rFonts w:ascii="Times New Roman"/>
          <w:b/>
          <w:i w:val="false"/>
          <w:color w:val="000000"/>
        </w:rPr>
        <w:t>
бюджет қаражаты есебінен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
ата-ананың ақы төлеу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Лисаков қаласы әкімдігінің 21.10.2014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793"/>
        <w:gridCol w:w="3513"/>
        <w:gridCol w:w="317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"Мұрагер»" мектепке дейінгі оқу-тәрбие орталығы" мемлекеттік коммуналдық қазыналық кәсіпорны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"Улыбка" мемлекеттік коммуналдық қазыналық кәсіпорны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"Дельфинчик" мемлекеттік коммуналдық қазыналық кәсіпорны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"Ивушка" мемлекеттік коммуналдық қазыналық кәсіпорны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"Балапан" жедел басқару құқығындағы мемлекеттік коммуналдық қазыналық кәсіпорны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773"/>
        <w:gridCol w:w="3153"/>
        <w:gridCol w:w="343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5750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7130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5750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7130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5750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7130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5750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7130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5750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7130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