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b812" w14:textId="7d1b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2014 жылғы 5 желтоқсандағы № 503 қаулысы. Қостанай облысының Әділет департаментінде 2014 жылғы 31 желтоқсанда № 5267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20-баптарына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Арқалық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2015 жылы қоғамдық жұмыстарға қатысатын жұмыссыздардың еңбегіне төленетін ақының мөлшері, қоғамдық жұмыстардың түрлері, көлемі және нақты жағдайлары, ұйымдардың </w:t>
      </w:r>
      <w:r>
        <w:rPr>
          <w:rFonts w:ascii="Times New Roman"/>
          <w:b w:val="false"/>
          <w:i w:val="false"/>
          <w:color w:val="000000"/>
          <w:sz w:val="28"/>
        </w:rPr>
        <w:t xml:space="preserve"> 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Қоғамдық жұмыстарға қатысатын жұмыссыздарға еңбекақы төлеу нақты орындалған жұмыстар үшін ең төменгі айлық жалақының 1,7 мөлшерінде жергілікті бюджет қаражаты есебінен жүргізілсін.</w:t>
      </w:r>
    </w:p>
    <w:bookmarkEnd w:id="2"/>
    <w:bookmarkStart w:name="z4" w:id="3"/>
    <w:p>
      <w:pPr>
        <w:spacing w:after="0"/>
        <w:ind w:left="0"/>
        <w:jc w:val="both"/>
      </w:pPr>
      <w:r>
        <w:rPr>
          <w:rFonts w:ascii="Times New Roman"/>
          <w:b w:val="false"/>
          <w:i w:val="false"/>
          <w:color w:val="000000"/>
          <w:sz w:val="28"/>
        </w:rPr>
        <w:t>
      3. Еңбекақы төлеуге,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p>
    <w:bookmarkEnd w:id="3"/>
    <w:bookmarkStart w:name="z5" w:id="4"/>
    <w:p>
      <w:pPr>
        <w:spacing w:after="0"/>
        <w:ind w:left="0"/>
        <w:jc w:val="both"/>
      </w:pPr>
      <w:r>
        <w:rPr>
          <w:rFonts w:ascii="Times New Roman"/>
          <w:b w:val="false"/>
          <w:i w:val="false"/>
          <w:color w:val="000000"/>
          <w:sz w:val="28"/>
        </w:rPr>
        <w:t xml:space="preserve">
      4. Қоғамдық жұмыстардың ұйымдастырылуы "Арқалық қаласы әкімдігінің жұмыспен қамту және әлеуметтік бағдарламалар бөлімі" мемлекеттік мекемесі және </w:t>
      </w:r>
      <w:r>
        <w:rPr>
          <w:rFonts w:ascii="Times New Roman"/>
          <w:b w:val="false"/>
          <w:i w:val="false"/>
          <w:color w:val="000000"/>
          <w:sz w:val="28"/>
        </w:rPr>
        <w:t xml:space="preserve"> тізбеде</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 шартында көрсетілген жағдайларда жүргізілсін.</w:t>
      </w:r>
    </w:p>
    <w:bookmarkEnd w:id="4"/>
    <w:bookmarkStart w:name="z6" w:id="5"/>
    <w:p>
      <w:pPr>
        <w:spacing w:after="0"/>
        <w:ind w:left="0"/>
        <w:jc w:val="both"/>
      </w:pPr>
      <w:r>
        <w:rPr>
          <w:rFonts w:ascii="Times New Roman"/>
          <w:b w:val="false"/>
          <w:i w:val="false"/>
          <w:color w:val="000000"/>
          <w:sz w:val="28"/>
        </w:rPr>
        <w:t>
      5. Осы қаулының орындалуын бақылау әкімнің орынбасарлары Е.О. Теменовке, Е.Ж. Маметековке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жарияланғаннан кейін күнтізбелік он күн өткен соң және 2015 жылдың 01 қаңтарына қатысты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Бекмұхамедов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5 желтоқсандағы</w:t>
            </w:r>
            <w:r>
              <w:br/>
            </w:r>
            <w:r>
              <w:rPr>
                <w:rFonts w:ascii="Times New Roman"/>
                <w:b w:val="false"/>
                <w:i w:val="false"/>
                <w:color w:val="000000"/>
                <w:sz w:val="20"/>
              </w:rPr>
              <w:t>№ 503 қаулысымен бекітілген</w:t>
            </w:r>
          </w:p>
        </w:tc>
      </w:tr>
    </w:tbl>
    <w:p>
      <w:pPr>
        <w:spacing w:after="0"/>
        <w:ind w:left="0"/>
        <w:jc w:val="left"/>
      </w:pPr>
      <w:r>
        <w:rPr>
          <w:rFonts w:ascii="Times New Roman"/>
          <w:b/>
          <w:i w:val="false"/>
          <w:color w:val="000000"/>
        </w:rPr>
        <w:t xml:space="preserve"> 2015 жылы қоғамдық жұмыстарға қатысатын жұмыссыздардың еңбегіне төленетін ақының мөлшері, қоғамдық жұмыстардың түрлері, көлемі және нақты жағдайлары,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көлемдері,</w:t>
            </w:r>
          </w:p>
          <w:p>
            <w:pPr>
              <w:spacing w:after="20"/>
              <w:ind w:left="20"/>
              <w:jc w:val="both"/>
            </w:pPr>
            <w:r>
              <w:rPr>
                <w:rFonts w:ascii="Times New Roman"/>
                <w:b w:val="false"/>
                <w:i w:val="false"/>
                <w:color w:val="000000"/>
                <w:sz w:val="20"/>
              </w:rPr>
              <w:t>
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p>
            <w:pPr>
              <w:spacing w:after="20"/>
              <w:ind w:left="20"/>
              <w:jc w:val="both"/>
            </w:pPr>
            <w:r>
              <w:rPr>
                <w:rFonts w:ascii="Times New Roman"/>
                <w:b w:val="false"/>
                <w:i w:val="false"/>
                <w:color w:val="000000"/>
                <w:sz w:val="20"/>
              </w:rPr>
              <w:t>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w:t>
            </w:r>
          </w:p>
          <w:p>
            <w:pPr>
              <w:spacing w:after="20"/>
              <w:ind w:left="20"/>
              <w:jc w:val="both"/>
            </w:pPr>
            <w:r>
              <w:rPr>
                <w:rFonts w:ascii="Times New Roman"/>
                <w:b w:val="false"/>
                <w:i w:val="false"/>
                <w:color w:val="000000"/>
                <w:sz w:val="20"/>
              </w:rPr>
              <w:t>
нақты жағдайлары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дидары"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аумақты жинауда және абаттандыруда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дене тәрбиесі және спорт бөлімінің "Жігер" стадионы"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аумақты жинауда және абаттандыруда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 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аумақты жинауда және абаттандыруда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"Іскер-Арқалық"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аумақты жинауда және абаттандыруда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"Арқалықтың азық-түлік компаниясы"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аумақты жинауда және абаттандыруда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"Тазарту-Арқалық"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аумақты жинауда және абаттандыруда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 жанындағы Соттардың қызметін қамтамасыз ету департаментінің (Қазақстан Республикасы Жоғарғы Соты аппаратының) Қостанай облысының Арқалық қалалық соты"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құжаттарды өңдеп баптауға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аймақтық мемлекеттік мұрағаты" "Қостанай облысының мемлекеттік мұрағаты" мемлекеттік мекемесінің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құжаттарды өңдеп баптауға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"Қостанай облысы Арқалық қаласының қорғаныс істері жөніндегі бөлімі" республикалық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құжаттарды өңдеп баптауға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әкімдігінің "Арқалық жылу-</w:t>
            </w:r>
          </w:p>
          <w:p>
            <w:pPr>
              <w:spacing w:after="20"/>
              <w:ind w:left="20"/>
              <w:jc w:val="both"/>
            </w:pPr>
            <w:r>
              <w:rPr>
                <w:rFonts w:ascii="Times New Roman"/>
                <w:b w:val="false"/>
                <w:i w:val="false"/>
                <w:color w:val="000000"/>
                <w:sz w:val="20"/>
              </w:rPr>
              <w:t>
энергетикалық компаниясы"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аумақты жинауда және абаттандыруда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құжаттарды өңдеп баптауға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әкімдігінің жұмыспен қамту және әлеуметтік бағдарламалар бөлімі"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құжаттарды өңдеп баптауға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әкімдігінің экономика және бюджеттік жоспарлау бөлімі"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құжаттарды өңдеп баптауға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прокуратурасы"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құжаттарды өңдеп баптауға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Қостанай облысының ішкі істер департаменті Арқалық қаласының ішкі істер басқармасы"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құжаттарды өңдеп баптауға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Сот актілерін орындау комитетінің Қостанай облысы сот актілерін орындау Департаменті" мемлекеттік мекемесі "Арқалық қаласының аумақтық бөлімі"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алдын ала кәсіптік даярлаудан өтуін талап етпейтін, құжаттарды өңдеп баптауға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екі демалыс күнін, бір сағаттан кем емес түскі үзілісті Қазақстан Республикасының еңбек заңнамасымен қарастырылған шектеулерді есепке алып, аптасына 40 сағаттан артық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