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1d03" w14:textId="1781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2014 жылғы 12 қыркүйектегі № 317 шешімі. Қостанай облысыныі Әділет департаментінде 2014 жылғы 15 қазанда № 5116 болып тіркелді. Күші жойылды - Қостанай облысы Рудный қаласы мәслихатының 2015 жылғы 6 ақпандағы № 363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Рудный қаласы мәслихатының 06.02.2015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Рудный қалалық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Қалалық мәслихаттың кезектен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тыс сессиясының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Қалалық мәслихат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Свинарева</w:t>
            </w:r>
            <w:r>
              <w:br/>
            </w:r>
            <w:r>
              <w:rPr>
                <w:rFonts w:ascii="Times New Roman"/>
                <w:b w:val="false"/>
                <w:i w:val="false"/>
                <w:color w:val="000000"/>
                <w:sz w:val="20"/>
              </w:rPr>
              <w:t>
</w:t>
            </w:r>
            <w:r>
              <w:rPr>
                <w:rFonts w:ascii="Times New Roman"/>
                <w:b w:val="false"/>
                <w:i/>
                <w:color w:val="000000"/>
                <w:sz w:val="20"/>
              </w:rPr>
              <w:t>В. Лощинин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Мәслихаттың</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2014 жылғы 12 қыркүйектегі</w:t>
            </w:r>
          </w:p>
          <w:bookmarkEnd w:id="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 317 шешімімен бекітілді</w:t>
            </w:r>
          </w:p>
          <w:bookmarkEnd w:id="5"/>
        </w:tc>
      </w:tr>
    </w:tbl>
    <w:bookmarkStart w:name="z13" w:id="6"/>
    <w:p>
      <w:pPr>
        <w:spacing w:after="0"/>
        <w:ind w:left="0"/>
        <w:jc w:val="left"/>
      </w:pPr>
      <w:r>
        <w:rPr>
          <w:rFonts w:ascii="Times New Roman"/>
          <w:b/>
          <w:i w:val="false"/>
          <w:color w:val="000000"/>
        </w:rPr>
        <w:t xml:space="preserve"> 
Тұрғын үй көмегін көрсету қағидасы</w:t>
      </w:r>
    </w:p>
    <w:bookmarkEnd w:id="6"/>
    <w:bookmarkStart w:name="z14" w:id="7"/>
    <w:p>
      <w:pPr>
        <w:spacing w:after="0"/>
        <w:ind w:left="0"/>
        <w:jc w:val="left"/>
      </w:pPr>
      <w:r>
        <w:rPr>
          <w:rFonts w:ascii="Times New Roman"/>
          <w:b/>
          <w:i w:val="false"/>
          <w:color w:val="000000"/>
        </w:rPr>
        <w:t xml:space="preserve"> 
1. Тұрғын үй көмегін көрсету тәртібі</w:t>
      </w:r>
    </w:p>
    <w:bookmarkEnd w:id="7"/>
    <w:bookmarkStart w:name="z15" w:id="8"/>
    <w:p>
      <w:pPr>
        <w:spacing w:after="0"/>
        <w:ind w:left="0"/>
        <w:jc w:val="both"/>
      </w:pPr>
      <w:r>
        <w:rPr>
          <w:rFonts w:ascii="Times New Roman"/>
          <w:b w:val="false"/>
          <w:i w:val="false"/>
          <w:color w:val="000000"/>
          <w:sz w:val="28"/>
        </w:rPr>
        <w:t>       
1. Тұрғын үй көмегі жергілікті бюджет қаражаты есебінен Рудный қаласында, Қашар, Горняцк кенттерінде, Перцев ауылында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
      2)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желiсiне қосылған телефонға абоненттік ақының өсуі бөлiгiнде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жергiлiктi атқарушы орган жеке тұрғын үй қорынан жалға алған тұрғын 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
      2. Тұрғын үй көмегін «Рудный қалалық жұмыспен қамту және әлеуметтік бағдарламалар бөлімі» мемлекеттік мекемесі (бұдан әрі – уәкілетті орган) тоқсан сайын тағайындайды.</w:t>
      </w:r>
      <w:r>
        <w:br/>
      </w:r>
      <w:r>
        <w:rPr>
          <w:rFonts w:ascii="Times New Roman"/>
          <w:b w:val="false"/>
          <w:i w:val="false"/>
          <w:color w:val="000000"/>
          <w:sz w:val="28"/>
        </w:rPr>
        <w:t>
</w:t>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Рудный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қаулысымен бекітілген, «Тұрғын үй көмегін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3. Ағымдағы жылда бірінші рет өтініш білдірген көрсетілетін қызметті алушыларға тұрғын үй көмегі өтініш берген айдан бастап, бірақ тұрғын үй көмегін тағайындауға негіз болатын жағдайлар пайда болғаннан бұрын емес тағайындалады.</w:t>
      </w:r>
      <w:r>
        <w:br/>
      </w:r>
      <w:r>
        <w:rPr>
          <w:rFonts w:ascii="Times New Roman"/>
          <w:b w:val="false"/>
          <w:i w:val="false"/>
          <w:color w:val="000000"/>
          <w:sz w:val="28"/>
        </w:rPr>
        <w:t>
</w:t>
      </w:r>
      <w:r>
        <w:rPr>
          <w:rFonts w:ascii="Times New Roman"/>
          <w:b w:val="false"/>
          <w:i w:val="false"/>
          <w:color w:val="000000"/>
          <w:sz w:val="28"/>
        </w:rPr>
        <w:t>
      Қайтадан өтініш білдіргенде тұрғын үй көмегі ағымдағы бүкіл тоқсанға тағайындалады.</w:t>
      </w:r>
      <w:r>
        <w:br/>
      </w:r>
      <w:r>
        <w:rPr>
          <w:rFonts w:ascii="Times New Roman"/>
          <w:b w:val="false"/>
          <w:i w:val="false"/>
          <w:color w:val="000000"/>
          <w:sz w:val="28"/>
        </w:rPr>
        <w:t>
</w:t>
      </w:r>
      <w:r>
        <w:rPr>
          <w:rFonts w:ascii="Times New Roman"/>
          <w:b w:val="false"/>
          <w:i w:val="false"/>
          <w:color w:val="000000"/>
          <w:sz w:val="28"/>
        </w:rPr>
        <w:t>
      4. Тұрғын үй көмегі көрсетілетін қызметті алушы тұрғын үй көмегі мөлшерінің өзгеруіне негіз бола алатын мән-жайлары туралы,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5. Тұрғын үй көмегі мөлшеріне ықпал ететін мән-жайлар туындаған жағдайда, (көрсетілетін қызметті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6. Артық төленген сомалар бюджетке қайтарылады, ал көрсетілетін қызметті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7. Көрсетілетін қызметті алушымен ұсынылған табыстардың сәйкессіздігі анықталған жағдайда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8. Жалғыз тұратын тұрғын үй көмегі көрсетілетін қызметті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Тұрғын үй көмегі көрсетілетін қызметті алушы отбасы мүшесінің бірі қайтыс болған жағдайда,қайтыс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9. Тұрғын үй көмегін көрсету мәселелері бойынша туындаған келіспеушіліктер Қазақстан Республикасының қолданыстағы заңнамасына сәйкес шешіледі.</w:t>
      </w:r>
    </w:p>
    <w:bookmarkEnd w:id="8"/>
    <w:bookmarkStart w:name="z31" w:id="9"/>
    <w:p>
      <w:pPr>
        <w:spacing w:after="0"/>
        <w:ind w:left="0"/>
        <w:jc w:val="left"/>
      </w:pPr>
      <w:r>
        <w:rPr>
          <w:rFonts w:ascii="Times New Roman"/>
          <w:b/>
          <w:i w:val="false"/>
          <w:color w:val="000000"/>
        </w:rPr>
        <w:t xml:space="preserve"> 
2. Тұрғын үй көмегін көрсету мөлшерін анықтау</w:t>
      </w:r>
    </w:p>
    <w:bookmarkEnd w:id="9"/>
    <w:bookmarkStart w:name="z32" w:id="10"/>
    <w:p>
      <w:pPr>
        <w:spacing w:after="0"/>
        <w:ind w:left="0"/>
        <w:jc w:val="both"/>
      </w:pPr>
      <w:r>
        <w:rPr>
          <w:rFonts w:ascii="Times New Roman"/>
          <w:b w:val="false"/>
          <w:i w:val="false"/>
          <w:color w:val="000000"/>
          <w:sz w:val="28"/>
        </w:rPr>
        <w:t>       
10. Тұрғын үй көмегін көрсету мөлшері уәкілетті органмен тұрғын үй көмегін алуға ниет білдіруші отбасының жиынтық табысы немесе азаматтың табысын негізге ала отырып анықталады.</w:t>
      </w:r>
      <w:r>
        <w:br/>
      </w:r>
      <w:r>
        <w:rPr>
          <w:rFonts w:ascii="Times New Roman"/>
          <w:b w:val="false"/>
          <w:i w:val="false"/>
          <w:color w:val="000000"/>
          <w:sz w:val="28"/>
        </w:rPr>
        <w:t>
</w:t>
      </w:r>
      <w:r>
        <w:rPr>
          <w:rFonts w:ascii="Times New Roman"/>
          <w:b w:val="false"/>
          <w:i w:val="false"/>
          <w:color w:val="000000"/>
          <w:sz w:val="28"/>
        </w:rPr>
        <w:t>
      11. Отбасының (азаматтың) жиынтық табысы тұрғын үй көмегіне өтініш жасаған тоқсанның алдындағы тоқсан бойынша отбасы (азамат) табысының жалпы сомасынан есептеледі.</w:t>
      </w:r>
      <w:r>
        <w:br/>
      </w:r>
      <w:r>
        <w:rPr>
          <w:rFonts w:ascii="Times New Roman"/>
          <w:b w:val="false"/>
          <w:i w:val="false"/>
          <w:color w:val="000000"/>
          <w:sz w:val="28"/>
        </w:rPr>
        <w:t>
</w:t>
      </w:r>
      <w:r>
        <w:rPr>
          <w:rFonts w:ascii="Times New Roman"/>
          <w:b w:val="false"/>
          <w:i w:val="false"/>
          <w:color w:val="000000"/>
          <w:sz w:val="28"/>
        </w:rPr>
        <w:t>
      12. Белгіленген нормалар шегіндегі шекті жол берілетін шығыстар үлесі жиынтық табыстың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13. Тұрғын үй көмегін тағайындау барысында есепке алаң нормасы алынады:</w:t>
      </w:r>
      <w:r>
        <w:br/>
      </w:r>
      <w:r>
        <w:rPr>
          <w:rFonts w:ascii="Times New Roman"/>
          <w:b w:val="false"/>
          <w:i w:val="false"/>
          <w:color w:val="000000"/>
          <w:sz w:val="28"/>
        </w:rPr>
        <w:t>
</w:t>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 қосымша; бір бөлмелі тұрғын жайларда (пәтерлерде) тұратындар үшін –тұрғын жайдың жалпы алаңы;</w:t>
      </w:r>
      <w:r>
        <w:br/>
      </w:r>
      <w:r>
        <w:rPr>
          <w:rFonts w:ascii="Times New Roman"/>
          <w:b w:val="false"/>
          <w:i w:val="false"/>
          <w:color w:val="000000"/>
          <w:sz w:val="28"/>
        </w:rPr>
        <w:t>
</w:t>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14.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w:t>
      </w:r>
      <w:r>
        <w:rPr>
          <w:rFonts w:ascii="Times New Roman"/>
          <w:b w:val="false"/>
          <w:i w:val="false"/>
          <w:color w:val="000000"/>
          <w:sz w:val="28"/>
        </w:rPr>
        <w:t>
      Егер шығыстарға тарифтер мен нормативтер заңнамамен белгіленген тәртіпте анықталмаса, шығындарды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15. Есепке қабылданатын шығындар өтініш жасаған тоқсанның алдындағы тоқсан үшін беріледі.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16.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17.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Ережелеріне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18. Осы </w:t>
      </w:r>
      <w:r>
        <w:rPr>
          <w:rFonts w:ascii="Times New Roman"/>
          <w:b w:val="false"/>
          <w:i w:val="false"/>
          <w:color w:val="000000"/>
          <w:sz w:val="28"/>
        </w:rPr>
        <w:t>Қағидамен</w:t>
      </w:r>
      <w:r>
        <w:rPr>
          <w:rFonts w:ascii="Times New Roman"/>
          <w:b w:val="false"/>
          <w:i w:val="false"/>
          <w:color w:val="000000"/>
          <w:sz w:val="28"/>
        </w:rPr>
        <w:t xml:space="preserve"> белгіленген нормалардан тыс ақысы тұрғын жайдың меншік иелерімен немесе жалдаушыларымен (қосымша жалдаушыларымен) жалпы негізінде жүргізіледі.</w:t>
      </w:r>
    </w:p>
    <w:bookmarkEnd w:id="10"/>
    <w:bookmarkStart w:name="z44" w:id="11"/>
    <w:p>
      <w:pPr>
        <w:spacing w:after="0"/>
        <w:ind w:left="0"/>
        <w:jc w:val="left"/>
      </w:pPr>
      <w:r>
        <w:rPr>
          <w:rFonts w:ascii="Times New Roman"/>
          <w:b/>
          <w:i w:val="false"/>
          <w:color w:val="000000"/>
        </w:rPr>
        <w:t xml:space="preserve"> 
3. Тұрғын үй көмегін қаржыландыру және төлеу тәртібі</w:t>
      </w:r>
    </w:p>
    <w:bookmarkEnd w:id="11"/>
    <w:bookmarkStart w:name="z45" w:id="12"/>
    <w:p>
      <w:pPr>
        <w:spacing w:after="0"/>
        <w:ind w:left="0"/>
        <w:jc w:val="both"/>
      </w:pPr>
      <w:r>
        <w:rPr>
          <w:rFonts w:ascii="Times New Roman"/>
          <w:b w:val="false"/>
          <w:i w:val="false"/>
          <w:color w:val="000000"/>
          <w:sz w:val="28"/>
        </w:rPr>
        <w:t>       
19.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20. Тұрғын үй көмегін төлеу уәкілетті органмен тұрғын үй көмегі көрсетілетін қызметті алушының өтініші бойынша екінші деңгейдегі банктер немесе банктік операциялардың тиісті түрлеріне лицензиялары бар ұйымдар арқылы тұрғын үй көмегі көрсетілетін қызметті алушының не қызмет көрсетушілердің немесе кондоминиум объектілерін басқару органдарының жеке шоттарына тағайындалған сомаларды аудару жолымен жүзеге асырылады.</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Мәслихаттың</w:t>
            </w:r>
          </w:p>
          <w:bookmarkEnd w:id="1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2014 жылғы 12 қыркүйектегі</w:t>
            </w:r>
          </w:p>
          <w:bookmarkEnd w:id="1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 317 шешіміне қосымша</w:t>
            </w:r>
          </w:p>
          <w:bookmarkEnd w:id="15"/>
        </w:tc>
      </w:tr>
    </w:tbl>
    <w:bookmarkStart w:name="z50" w:id="16"/>
    <w:p>
      <w:pPr>
        <w:spacing w:after="0"/>
        <w:ind w:left="0"/>
        <w:jc w:val="left"/>
      </w:pPr>
      <w:r>
        <w:rPr>
          <w:rFonts w:ascii="Times New Roman"/>
          <w:b/>
          <w:i w:val="false"/>
          <w:color w:val="000000"/>
        </w:rPr>
        <w:t xml:space="preserve"> 
Рудный қалалық мәслихатының</w:t>
      </w:r>
    </w:p>
    <w:bookmarkEnd w:id="16"/>
    <w:bookmarkStart w:name="z51" w:id="17"/>
    <w:p>
      <w:pPr>
        <w:spacing w:after="0"/>
        <w:ind w:left="0"/>
        <w:jc w:val="left"/>
      </w:pPr>
      <w:r>
        <w:rPr>
          <w:rFonts w:ascii="Times New Roman"/>
          <w:b/>
          <w:i w:val="false"/>
          <w:color w:val="000000"/>
        </w:rPr>
        <w:t xml:space="preserve"> 
күші жойылды деп танылған кейбір шешімдерінің тізімі</w:t>
      </w:r>
    </w:p>
    <w:bookmarkEnd w:id="17"/>
    <w:bookmarkStart w:name="z52" w:id="18"/>
    <w:p>
      <w:pPr>
        <w:spacing w:after="0"/>
        <w:ind w:left="0"/>
        <w:jc w:val="both"/>
      </w:pPr>
      <w:r>
        <w:rPr>
          <w:rFonts w:ascii="Times New Roman"/>
          <w:b w:val="false"/>
          <w:i w:val="false"/>
          <w:color w:val="000000"/>
          <w:sz w:val="28"/>
        </w:rPr>
        <w:t>      1. 
Мәслихаттың 2010 жылғы 25 тамыздағы </w:t>
      </w:r>
      <w:r>
        <w:rPr>
          <w:rFonts w:ascii="Times New Roman"/>
          <w:b w:val="false"/>
          <w:i w:val="false"/>
          <w:color w:val="000000"/>
          <w:sz w:val="28"/>
        </w:rPr>
        <w:t>№ 345</w:t>
      </w:r>
      <w:r>
        <w:rPr>
          <w:rFonts w:ascii="Times New Roman"/>
          <w:b w:val="false"/>
          <w:i w:val="false"/>
          <w:color w:val="000000"/>
          <w:sz w:val="28"/>
        </w:rPr>
        <w:t xml:space="preserve"> «Тұрғын үй көмегін көрсету тәртібі мен мөлшері туралы қағиданы бекіту туралы» шешімі (Нормативтік құқықтық актілерді мемлекеттік тіркеу тізілімінде нөмірімен 9-2-167 тіркелген, 2010 жылғы 12 қарашада «Рудненский рабочий» газетінде жарияланған).</w:t>
      </w:r>
      <w:r>
        <w:br/>
      </w:r>
      <w:r>
        <w:rPr>
          <w:rFonts w:ascii="Times New Roman"/>
          <w:b w:val="false"/>
          <w:i w:val="false"/>
          <w:color w:val="000000"/>
          <w:sz w:val="28"/>
        </w:rPr>
        <w:t>
      2. 
</w:t>
      </w:r>
      <w:r>
        <w:rPr>
          <w:rFonts w:ascii="Times New Roman"/>
          <w:b w:val="false"/>
          <w:i w:val="false"/>
          <w:color w:val="000000"/>
          <w:sz w:val="28"/>
        </w:rPr>
        <w:t>
Мәслихаттың 2011 жылғы 30 маусымдағы </w:t>
      </w:r>
      <w:r>
        <w:rPr>
          <w:rFonts w:ascii="Times New Roman"/>
          <w:b w:val="false"/>
          <w:i w:val="false"/>
          <w:color w:val="000000"/>
          <w:sz w:val="28"/>
        </w:rPr>
        <w:t>№ 463</w:t>
      </w:r>
      <w:r>
        <w:rPr>
          <w:rFonts w:ascii="Times New Roman"/>
          <w:b w:val="false"/>
          <w:i w:val="false"/>
          <w:color w:val="000000"/>
          <w:sz w:val="28"/>
        </w:rPr>
        <w:t xml:space="preserve"> «Мәслихаттың 2010 жылғы 25 тамыздағы № 345 «Тұрғын үй көмегін көрсету тәртібі мен мөлшері туралы қағиданы бекіту туралы» шешіміне өзгерістер енгізу туралы» шешімі (Нормативтік құқықтық актілерді мемлекеттік тіркеу тізілімінде нөмірімен 9-2-187 тіркелген, 2011 жылғы 12 тамызда «Рудненский рабочий» газетінде жарияланған).</w:t>
      </w:r>
      <w:r>
        <w:br/>
      </w:r>
      <w:r>
        <w:rPr>
          <w:rFonts w:ascii="Times New Roman"/>
          <w:b w:val="false"/>
          <w:i w:val="false"/>
          <w:color w:val="000000"/>
          <w:sz w:val="28"/>
        </w:rPr>
        <w:t>
      3. 
</w:t>
      </w:r>
      <w:r>
        <w:rPr>
          <w:rFonts w:ascii="Times New Roman"/>
          <w:b w:val="false"/>
          <w:i w:val="false"/>
          <w:color w:val="000000"/>
          <w:sz w:val="28"/>
        </w:rPr>
        <w:t>
Мәслихаттың 2012 жылғы 8 мамырдағы </w:t>
      </w:r>
      <w:r>
        <w:rPr>
          <w:rFonts w:ascii="Times New Roman"/>
          <w:b w:val="false"/>
          <w:i w:val="false"/>
          <w:color w:val="000000"/>
          <w:sz w:val="28"/>
        </w:rPr>
        <w:t>№ 43</w:t>
      </w:r>
      <w:r>
        <w:rPr>
          <w:rFonts w:ascii="Times New Roman"/>
          <w:b w:val="false"/>
          <w:i w:val="false"/>
          <w:color w:val="000000"/>
          <w:sz w:val="28"/>
        </w:rPr>
        <w:t xml:space="preserve"> «Мәслихаттың 2010 жылғы 25 тамыздағы № 345 «Тұрғын үй көмегін көрсету тәртібі мен мөлшері туралы қағиданы бекіту туралы» шешіміне өзгерістер енгізу туралы» шешімі (Нормативтік құқықтық актілерді мемлекеттік тіркеу тізілімінде нөмірімен 9-2-212 тіркелген, 2012 жылғы 5 маусымда «Рудненский рабочий» газетінде жарияланған).</w:t>
      </w:r>
      <w:r>
        <w:br/>
      </w:r>
      <w:r>
        <w:rPr>
          <w:rFonts w:ascii="Times New Roman"/>
          <w:b w:val="false"/>
          <w:i w:val="false"/>
          <w:color w:val="000000"/>
          <w:sz w:val="28"/>
        </w:rPr>
        <w:t>
      4. 
</w:t>
      </w:r>
      <w:r>
        <w:rPr>
          <w:rFonts w:ascii="Times New Roman"/>
          <w:b w:val="false"/>
          <w:i w:val="false"/>
          <w:color w:val="000000"/>
          <w:sz w:val="28"/>
        </w:rPr>
        <w:t>
Мәслихаттың 2012 жылғы 8 тамыздағы </w:t>
      </w:r>
      <w:r>
        <w:rPr>
          <w:rFonts w:ascii="Times New Roman"/>
          <w:b w:val="false"/>
          <w:i w:val="false"/>
          <w:color w:val="000000"/>
          <w:sz w:val="28"/>
        </w:rPr>
        <w:t>№ 65</w:t>
      </w:r>
      <w:r>
        <w:rPr>
          <w:rFonts w:ascii="Times New Roman"/>
          <w:b w:val="false"/>
          <w:i w:val="false"/>
          <w:color w:val="000000"/>
          <w:sz w:val="28"/>
        </w:rPr>
        <w:t xml:space="preserve"> «Мәслихаттың 2010 жылғы 25 тамыздағы № 345 «Тұрғын үй көмегін көрсету тәртібі мен мөлшері туралы қағиданы бекіту туралы» шешіміне өзгерістер енгізу туралы» шешімі (Нормативтік құқықтық актілерді мемлекеттік тіркеу тізілімінде нөмірімен 9-2-219 тіркелген, 2012 жылғы 31 тамызда «Рудненский рабочий» газетінде жарияланған).</w:t>
      </w:r>
      <w:r>
        <w:br/>
      </w:r>
      <w:r>
        <w:rPr>
          <w:rFonts w:ascii="Times New Roman"/>
          <w:b w:val="false"/>
          <w:i w:val="false"/>
          <w:color w:val="000000"/>
          <w:sz w:val="28"/>
        </w:rPr>
        <w:t>
      5. 
</w:t>
      </w:r>
      <w:r>
        <w:rPr>
          <w:rFonts w:ascii="Times New Roman"/>
          <w:b w:val="false"/>
          <w:i w:val="false"/>
          <w:color w:val="000000"/>
          <w:sz w:val="28"/>
        </w:rPr>
        <w:t>
Мәслихаттың 2013 жылғы 31 мамырдағы </w:t>
      </w:r>
      <w:r>
        <w:rPr>
          <w:rFonts w:ascii="Times New Roman"/>
          <w:b w:val="false"/>
          <w:i w:val="false"/>
          <w:color w:val="000000"/>
          <w:sz w:val="28"/>
        </w:rPr>
        <w:t>№ 150</w:t>
      </w:r>
      <w:r>
        <w:rPr>
          <w:rFonts w:ascii="Times New Roman"/>
          <w:b w:val="false"/>
          <w:i w:val="false"/>
          <w:color w:val="000000"/>
          <w:sz w:val="28"/>
        </w:rPr>
        <w:t xml:space="preserve"> «Мәслихаттың 2010 жылғы 25 тамыздағы № 345 «Тұрғын үй көмегін көрсету тәртібі мен мөлшері туралы қағиданы бекіту туралы» шешіміне өзгерістер енгізу туралы» шешімі (Нормативтік құқықтық актілерді мемлекеттік тіркеу тізілімінде нөмірімен 4159 тіркелген, 2013 жылғы 2 шілдеде «Рудненский рабочий» газетінде жарияланған).</w:t>
      </w:r>
      <w:r>
        <w:br/>
      </w:r>
      <w:r>
        <w:rPr>
          <w:rFonts w:ascii="Times New Roman"/>
          <w:b w:val="false"/>
          <w:i w:val="false"/>
          <w:color w:val="000000"/>
          <w:sz w:val="28"/>
        </w:rPr>
        <w:t>
      6. Мәслихаттың 2014 жылғы 31 қаңтардағы </w:t>
      </w:r>
      <w:r>
        <w:rPr>
          <w:rFonts w:ascii="Times New Roman"/>
          <w:b w:val="false"/>
          <w:i w:val="false"/>
          <w:color w:val="000000"/>
          <w:sz w:val="28"/>
        </w:rPr>
        <w:t>№ 237</w:t>
      </w:r>
      <w:r>
        <w:rPr>
          <w:rFonts w:ascii="Times New Roman"/>
          <w:b w:val="false"/>
          <w:i w:val="false"/>
          <w:color w:val="000000"/>
          <w:sz w:val="28"/>
        </w:rPr>
        <w:t xml:space="preserve"> «Мәслихаттың 2010 жылғы 25 тамыздағы № 345 «Тұрғын үй көмегін көрсету тәртібі мен мөлшері туралы қағиданы бекіту туралы» шешіміне өзгерістер енгізу туралы» шешімі (Нормативтік құқықтық актілерді мемлекеттік тіркеу тізілімінде нөмірімен 4443 тіркелген, 2014 жылғы 4 наурызда «Рудненский рабочий» газетінде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