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9156" w14:textId="ecf9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25 қыркүйектегі № 198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29 сәуірдегі № 272 шешімі. Қостанай облысының Әділет департаментінде 2014 жылғы 22 мамырда № 4741 болып тіркелді. Күші жойылды - Қостанай облысы Рудный қаласы мәслихатының 2016 жылғы 6 маусымдағы № 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мәслихатының 06.06.2016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25 қыркүйектегі № 198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4276 тіркелген, 2013 жылғы 8 қарашада "Рудненский рабочий" қалалық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Ұлы Отан соғысының қатысушылары мен мүгедектеріне, тұрмыстық қажеттіліктеріне,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2014 жылғы 1 мамырдан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"Рудный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С. Костина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