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66561" w14:textId="07665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2013 жылғы 27 желтоқсандағы № 194 "Қостанай қаласының 2014-2016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мәслихатының 2014 жылғы 7 қарашадағы № 266 шешімі. Қостанай облысының Әділет департаментінде 2014 жылғы 13 қарашада № 5153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2013 жылғы 27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194</w:t>
      </w:r>
      <w:r>
        <w:rPr>
          <w:rFonts w:ascii="Times New Roman"/>
          <w:b w:val="false"/>
          <w:i w:val="false"/>
          <w:color w:val="000000"/>
          <w:sz w:val="28"/>
        </w:rPr>
        <w:t xml:space="preserve"> "Қостанай қаласының 2014-2016 жылдарға арналған бюджеті туралы" шешіміне (Нормативтік құқықтық актілерді мемлекеттік тіркеу тізілімінде № 4379 тіркелген, 2014 жылғы 9 қаңтарда "Наш Костанай"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2), 3), 4), 5), 6) тармақшалары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"1) кірістер – 29457733,9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16841308,0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131211,0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1526354,0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10958860,9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29504421,8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173052,0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173052,0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- 219739,9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219739,9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10-тармағы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"10. 2014 жылға арналған қаланың жергілікті атқарушы органының резерві 30000,0 мың теңге сомасында бекітілсін.";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2-қосымшалары</w:t>
      </w:r>
      <w:r>
        <w:rPr>
          <w:rFonts w:ascii="Times New Roman"/>
          <w:b w:val="false"/>
          <w:i w:val="false"/>
          <w:color w:val="000000"/>
          <w:sz w:val="28"/>
        </w:rPr>
        <w:t> 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2014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төрайымы,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№ 16 сайлау округі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бойынша депутаты                           Т. Антонинова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Қостанай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Н. Халықов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7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266 шешіміне 1-қосымша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27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194 шешіміне 1-қосымша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қаласының 2014</w:t>
      </w:r>
      <w:r>
        <w:br/>
      </w:r>
      <w:r>
        <w:rPr>
          <w:rFonts w:ascii="Times New Roman"/>
          <w:b/>
          <w:i w:val="false"/>
          <w:color w:val="000000"/>
        </w:rPr>
        <w:t>
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593"/>
        <w:gridCol w:w="593"/>
        <w:gridCol w:w="7793"/>
        <w:gridCol w:w="2213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85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29457733,9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16841308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8102378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8102378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5823211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5823211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2045362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1286656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158768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599938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484804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176192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51366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223220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34026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385553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385553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131211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49047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меншігіндегі, заңды тұлғалардағы қатысу үлесіне кірістер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46521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9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3364</w:t>
            </w:r>
          </w:p>
        </w:tc>
      </w:tr>
      <w:tr>
        <w:trPr>
          <w:trHeight w:val="11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3364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1526354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1398354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1398354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128000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116500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10958860,9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10958860,9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10958860,9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453"/>
        <w:gridCol w:w="673"/>
        <w:gridCol w:w="773"/>
        <w:gridCol w:w="553"/>
        <w:gridCol w:w="6593"/>
        <w:gridCol w:w="2233"/>
      </w:tblGrid>
      <w:tr>
        <w:trPr>
          <w:trHeight w:val="22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70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29504421,8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268883,6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144160,2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16545</w:t>
            </w:r>
          </w:p>
        </w:tc>
      </w:tr>
      <w:tr>
        <w:trPr>
          <w:trHeight w:val="4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127615,2</w:t>
            </w:r>
          </w:p>
        </w:tc>
      </w:tr>
      <w:tr>
        <w:trPr>
          <w:trHeight w:val="4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124986,8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2628,4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64277,4</w:t>
            </w:r>
          </w:p>
        </w:tc>
      </w:tr>
      <w:tr>
        <w:trPr>
          <w:trHeight w:val="5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64277,4</w:t>
            </w:r>
          </w:p>
        </w:tc>
      </w:tr>
      <w:tr>
        <w:trPr>
          <w:trHeight w:val="9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50609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10793,3</w:t>
            </w:r>
          </w:p>
        </w:tc>
      </w:tr>
      <w:tr>
        <w:trPr>
          <w:trHeight w:val="6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</w:t>
            </w:r>
          </w:p>
        </w:tc>
      </w:tr>
      <w:tr>
        <w:trPr>
          <w:trHeight w:val="4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643,1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19185</w:t>
            </w:r>
          </w:p>
        </w:tc>
      </w:tr>
      <w:tr>
        <w:trPr>
          <w:trHeight w:val="8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19185</w:t>
            </w:r>
          </w:p>
        </w:tc>
      </w:tr>
      <w:tr>
        <w:trPr>
          <w:trHeight w:val="9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19149,9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35,1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41261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41261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халыққа қызмет көрсету орталықтарын құру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41261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40577,5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38577,5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38577,5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38577,5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8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39376,6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39376,6</w:t>
            </w:r>
          </w:p>
        </w:tc>
      </w:tr>
      <w:tr>
        <w:trPr>
          <w:trHeight w:val="6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39376,6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39376,6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6529741,3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1545137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1545137</w:t>
            </w:r>
          </w:p>
        </w:tc>
      </w:tr>
      <w:tr>
        <w:trPr>
          <w:trHeight w:val="4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1192262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352875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3975528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3975528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3675404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300124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1009076,3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561759</w:t>
            </w:r>
          </w:p>
        </w:tc>
      </w:tr>
      <w:tr>
        <w:trPr>
          <w:trHeight w:val="4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25066</w:t>
            </w:r>
          </w:p>
        </w:tc>
      </w:tr>
      <w:tr>
        <w:trPr>
          <w:trHeight w:val="6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56122</w:t>
            </w:r>
          </w:p>
        </w:tc>
      </w:tr>
      <w:tr>
        <w:trPr>
          <w:trHeight w:val="4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6715</w:t>
            </w:r>
          </w:p>
        </w:tc>
      </w:tr>
      <w:tr>
        <w:trPr>
          <w:trHeight w:val="8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70842</w:t>
            </w:r>
          </w:p>
        </w:tc>
      </w:tr>
      <w:tr>
        <w:trPr>
          <w:trHeight w:val="4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403014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447317,3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447317,3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671876,7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577661,7</w:t>
            </w:r>
          </w:p>
        </w:tc>
      </w:tr>
      <w:tr>
        <w:trPr>
          <w:trHeight w:val="8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577661,7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34528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47457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81500</w:t>
            </w:r>
          </w:p>
        </w:tc>
      </w:tr>
      <w:tr>
        <w:trPr>
          <w:trHeight w:val="4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190541,9</w:t>
            </w:r>
          </w:p>
        </w:tc>
      </w:tr>
      <w:tr>
        <w:trPr>
          <w:trHeight w:val="4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3948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83123</w:t>
            </w:r>
          </w:p>
        </w:tc>
      </w:tr>
      <w:tr>
        <w:trPr>
          <w:trHeight w:val="8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50683,8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12663</w:t>
            </w:r>
          </w:p>
        </w:tc>
      </w:tr>
      <w:tr>
        <w:trPr>
          <w:trHeight w:val="9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73217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94215</w:t>
            </w:r>
          </w:p>
        </w:tc>
      </w:tr>
      <w:tr>
        <w:trPr>
          <w:trHeight w:val="8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76117</w:t>
            </w:r>
          </w:p>
        </w:tc>
      </w:tr>
      <w:tr>
        <w:trPr>
          <w:trHeight w:val="6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63892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4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5375</w:t>
            </w:r>
          </w:p>
        </w:tc>
      </w:tr>
      <w:tr>
        <w:trPr>
          <w:trHeight w:val="6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18098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18098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9650697,6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4320232,4</w:t>
            </w:r>
          </w:p>
        </w:tc>
      </w:tr>
      <w:tr>
        <w:trPr>
          <w:trHeight w:val="7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24131,2</w:t>
            </w:r>
          </w:p>
        </w:tc>
      </w:tr>
      <w:tr>
        <w:trPr>
          <w:trHeight w:val="6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9520,2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4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4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</w:t>
            </w:r>
          </w:p>
        </w:tc>
      </w:tr>
      <w:tr>
        <w:trPr>
          <w:trHeight w:val="5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</w:t>
            </w:r>
          </w:p>
        </w:tc>
      </w:tr>
      <w:tr>
        <w:trPr>
          <w:trHeight w:val="4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4283424,2</w:t>
            </w:r>
          </w:p>
        </w:tc>
      </w:tr>
      <w:tr>
        <w:trPr>
          <w:trHeight w:val="4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жобалау, салу және (немесе) сатып алу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2805547,9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1477876,3</w:t>
            </w:r>
          </w:p>
        </w:tc>
      </w:tr>
      <w:tr>
        <w:trPr>
          <w:trHeight w:val="4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10089</w:t>
            </w:r>
          </w:p>
        </w:tc>
      </w:tr>
      <w:tr>
        <w:trPr>
          <w:trHeight w:val="4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9939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4263684,7</w:t>
            </w:r>
          </w:p>
        </w:tc>
      </w:tr>
      <w:tr>
        <w:trPr>
          <w:trHeight w:val="6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3439422,7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27462,4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129753,5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3282206,8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824262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94716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729546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1066780,5</w:t>
            </w:r>
          </w:p>
        </w:tc>
      </w:tr>
      <w:tr>
        <w:trPr>
          <w:trHeight w:val="6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1066780,5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153415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31769,8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3191,9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878403,8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516368,6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118216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115926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– демалыс жұмысын қолдау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115926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122168</w:t>
            </w:r>
          </w:p>
        </w:tc>
      </w:tr>
      <w:tr>
        <w:trPr>
          <w:trHeight w:val="8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122168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14173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87488</w:t>
            </w:r>
          </w:p>
        </w:tc>
      </w:tr>
      <w:tr>
        <w:trPr>
          <w:trHeight w:val="8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8285</w:t>
            </w:r>
          </w:p>
        </w:tc>
      </w:tr>
      <w:tr>
        <w:trPr>
          <w:trHeight w:val="13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7072</w:t>
            </w:r>
          </w:p>
        </w:tc>
      </w:tr>
      <w:tr>
        <w:trPr>
          <w:trHeight w:val="8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119955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80527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78420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39428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33680,1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5747,9</w:t>
            </w:r>
          </w:p>
        </w:tc>
      </w:tr>
      <w:tr>
        <w:trPr>
          <w:trHeight w:val="5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156029,6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142885,5</w:t>
            </w:r>
          </w:p>
        </w:tc>
      </w:tr>
      <w:tr>
        <w:trPr>
          <w:trHeight w:val="4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11823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130912,5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13144,1</w:t>
            </w:r>
          </w:p>
        </w:tc>
      </w:tr>
      <w:tr>
        <w:trPr>
          <w:trHeight w:val="7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9271,1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3758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94699</w:t>
            </w:r>
          </w:p>
        </w:tc>
      </w:tr>
      <w:tr>
        <w:trPr>
          <w:trHeight w:val="4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94699</w:t>
            </w:r>
          </w:p>
        </w:tc>
      </w:tr>
      <w:tr>
        <w:trPr>
          <w:trHeight w:val="6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61527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61527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33172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33172</w:t>
            </w:r>
          </w:p>
        </w:tc>
      </w:tr>
      <w:tr>
        <w:trPr>
          <w:trHeight w:val="7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56397,8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30088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4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28588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16029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21797,8</w:t>
            </w:r>
          </w:p>
        </w:tc>
      </w:tr>
      <w:tr>
        <w:trPr>
          <w:trHeight w:val="4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21797,8</w:t>
            </w:r>
          </w:p>
        </w:tc>
      </w:tr>
      <w:tr>
        <w:trPr>
          <w:trHeight w:val="6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18499,3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774,8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2523,7</w:t>
            </w:r>
          </w:p>
        </w:tc>
      </w:tr>
      <w:tr>
        <w:trPr>
          <w:trHeight w:val="5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</w:t>
            </w:r>
          </w:p>
        </w:tc>
      </w:tr>
      <w:tr>
        <w:trPr>
          <w:trHeight w:val="4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66482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66482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32340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30385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34142</w:t>
            </w:r>
          </w:p>
        </w:tc>
      </w:tr>
      <w:tr>
        <w:trPr>
          <w:trHeight w:val="5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31992</w:t>
            </w:r>
          </w:p>
        </w:tc>
      </w:tr>
      <w:tr>
        <w:trPr>
          <w:trHeight w:val="5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3420562,3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3420562,3</w:t>
            </w:r>
          </w:p>
        </w:tc>
      </w:tr>
      <w:tr>
        <w:trPr>
          <w:trHeight w:val="6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3420562,3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1430864,6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1989697,7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936711,8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13264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13264</w:t>
            </w:r>
          </w:p>
        </w:tc>
      </w:tr>
      <w:tr>
        <w:trPr>
          <w:trHeight w:val="5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12793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923447,8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7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51954,8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51617,5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337,3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841493</w:t>
            </w:r>
          </w:p>
        </w:tc>
      </w:tr>
      <w:tr>
        <w:trPr>
          <w:trHeight w:val="5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инженерлік инфрақұрылымын дамыту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841493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308,6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308,6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308,6</w:t>
            </w:r>
          </w:p>
        </w:tc>
      </w:tr>
      <w:tr>
        <w:trPr>
          <w:trHeight w:val="6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308,6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7211738,4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7211738,4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7211738,4</w:t>
            </w:r>
          </w:p>
        </w:tc>
      </w:tr>
      <w:tr>
        <w:trPr>
          <w:trHeight w:val="4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58234,4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қоюлар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7153504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173052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173052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173052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173052</w:t>
            </w:r>
          </w:p>
        </w:tc>
      </w:tr>
      <w:tr>
        <w:trPr>
          <w:trHeight w:val="6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173052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173052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-219739,9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219739,9</w:t>
            </w:r>
          </w:p>
        </w:tc>
      </w:tr>
    </w:tbl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7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266 шешіміне 2-қосымша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27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194 шешіміне 2-қосымша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қаласының 2015</w:t>
      </w:r>
      <w:r>
        <w:br/>
      </w:r>
      <w:r>
        <w:rPr>
          <w:rFonts w:ascii="Times New Roman"/>
          <w:b/>
          <w:i w:val="false"/>
          <w:color w:val="000000"/>
        </w:rPr>
        <w:t>
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593"/>
        <w:gridCol w:w="593"/>
        <w:gridCol w:w="7753"/>
        <w:gridCol w:w="2273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85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34566069,0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20159379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10494878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10494878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7128689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7128689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1785172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1016156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161322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607694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513239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195732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44261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223220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50026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237401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237401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55681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48517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меншігіндегі, заңды тұлғалардағы қатысу үлесіне кірістер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46010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9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3364</w:t>
            </w:r>
          </w:p>
        </w:tc>
      </w:tr>
      <w:tr>
        <w:trPr>
          <w:trHeight w:val="11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3364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1495834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1365834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1365834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12855175,0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12855175,0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12855175,0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493"/>
        <w:gridCol w:w="733"/>
        <w:gridCol w:w="753"/>
        <w:gridCol w:w="433"/>
        <w:gridCol w:w="6573"/>
        <w:gridCol w:w="2293"/>
      </w:tblGrid>
      <w:tr>
        <w:trPr>
          <w:trHeight w:val="22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7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34229069,0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1019045,0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131349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16626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16226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114723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113723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57590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57590</w:t>
            </w:r>
          </w:p>
        </w:tc>
      </w:tr>
      <w:tr>
        <w:trPr>
          <w:trHeight w:val="9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50064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19147</w:t>
            </w:r>
          </w:p>
        </w:tc>
      </w:tr>
      <w:tr>
        <w:trPr>
          <w:trHeight w:val="8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19147</w:t>
            </w:r>
          </w:p>
        </w:tc>
      </w:tr>
      <w:tr>
        <w:trPr>
          <w:trHeight w:val="9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18847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810959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810959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халыққа қызмет көрсету орталықтарын құру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810959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27119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26119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26119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26119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8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34500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6705473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1112594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1112594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1112594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3701489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3701489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3430059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271430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1891390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607056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24930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89900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7210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8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71520</w:t>
            </w:r>
          </w:p>
        </w:tc>
      </w:tr>
      <w:tr>
        <w:trPr>
          <w:trHeight w:val="9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409957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1284334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1284334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702122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516640</w:t>
            </w:r>
          </w:p>
        </w:tc>
      </w:tr>
      <w:tr>
        <w:trPr>
          <w:trHeight w:val="8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516640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35528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71000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189604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69749</w:t>
            </w:r>
          </w:p>
        </w:tc>
      </w:tr>
      <w:tr>
        <w:trPr>
          <w:trHeight w:val="8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48076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9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62417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185482</w:t>
            </w:r>
          </w:p>
        </w:tc>
      </w:tr>
      <w:tr>
        <w:trPr>
          <w:trHeight w:val="8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185482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64140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119354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11262580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5013174</w:t>
            </w:r>
          </w:p>
        </w:tc>
      </w:tr>
      <w:tr>
        <w:trPr>
          <w:trHeight w:val="7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48579</w:t>
            </w:r>
          </w:p>
        </w:tc>
      </w:tr>
      <w:tr>
        <w:trPr>
          <w:trHeight w:val="6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9214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5365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4954024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жобалау, салу және (немесе) сатып алу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2359339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2594685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10571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10421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5387132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5246782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21311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619181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4606290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140350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140350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862274</w:t>
            </w:r>
          </w:p>
        </w:tc>
      </w:tr>
      <w:tr>
        <w:trPr>
          <w:trHeight w:val="6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762274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631524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480948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132129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119684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– демалыс жұмысын қолдау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119684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12445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12445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89814</w:t>
            </w:r>
          </w:p>
        </w:tc>
      </w:tr>
      <w:tr>
        <w:trPr>
          <w:trHeight w:val="8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89814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12307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</w:tr>
      <w:tr>
        <w:trPr>
          <w:trHeight w:val="8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</w:t>
            </w:r>
          </w:p>
        </w:tc>
      </w:tr>
      <w:tr>
        <w:trPr>
          <w:trHeight w:val="13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109735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74517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72199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35218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32218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149270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138830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11631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126899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10440</w:t>
            </w:r>
          </w:p>
        </w:tc>
      </w:tr>
      <w:tr>
        <w:trPr>
          <w:trHeight w:val="7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45371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19513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19513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14363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21346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21346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18618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108301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108301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26874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26424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81427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30514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50463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2927735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2927735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2927735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1852535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1075200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437432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12418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12418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11918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425014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</w:t>
            </w:r>
          </w:p>
        </w:tc>
      </w:tr>
      <w:tr>
        <w:trPr>
          <w:trHeight w:val="7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87417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67085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19732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217497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инженерлік инфрақұрылымын дамыту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217497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10478443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10478443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10478443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қоюлар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10478443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337000,0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-337000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