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565396" w14:textId="956539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Әкімдіктің 2014 жылғы 6 наурыздағы № 539 "2014 жылға арналған мектепке дейінгі тәрбие мен оқытуға мемлекеттік білім беру тапсырысын, жан басына шаққандағы қаржыландыру және ата-ананың ақы төлеу мөлшерін бекіту туралы" қаулысына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Қостанай қаласы әкімдігінің 2014 жылғы 4 шілдедегі № 1628 қаулысы. Қостанай облысының Әділет департаментінде 2014 жылғы 24 шілдеде № 4956 болып тіркелді. Күші жойылды - Қостанай облысы Қостанай қаласы әкімдігінің 2014 жылғы 21 қазандағы № 2743 қаулысымен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Қостанай облысы Қостанай қаласы әкімдігінің 21.10.2014 </w:t>
      </w:r>
      <w:r>
        <w:rPr>
          <w:rFonts w:ascii="Times New Roman"/>
          <w:b w:val="false"/>
          <w:i w:val="false"/>
          <w:color w:val="ff0000"/>
          <w:sz w:val="28"/>
        </w:rPr>
        <w:t>№ 2743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(алғашқы ресми жарияланған күнінен кейін күнтізбелік он күн өткен соң қолданысқа енгізіледі және 2014 жылдың 1 қыркүйегінен бастап туындаған қатынастарға таратылады).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"Қазақстан Республикасындағы жергiлiктi мемлекеттiк басқару және өзiн-өзi басқару туралы" Қазақстан Республикасының 2001 жылғы 23 қаңтардағы Заңының </w:t>
      </w:r>
      <w:r>
        <w:rPr>
          <w:rFonts w:ascii="Times New Roman"/>
          <w:b w:val="false"/>
          <w:i w:val="false"/>
          <w:color w:val="000000"/>
          <w:sz w:val="28"/>
        </w:rPr>
        <w:t>31-бабына</w:t>
      </w:r>
      <w:r>
        <w:rPr>
          <w:rFonts w:ascii="Times New Roman"/>
          <w:b w:val="false"/>
          <w:i w:val="false"/>
          <w:color w:val="000000"/>
          <w:sz w:val="28"/>
        </w:rPr>
        <w:t>, "Білім туралы" Қазақстан Республикасының 2007 жылғы 27 шілдедегі Заңының 6-бабы 4-тармағының </w:t>
      </w:r>
      <w:r>
        <w:rPr>
          <w:rFonts w:ascii="Times New Roman"/>
          <w:b w:val="false"/>
          <w:i w:val="false"/>
          <w:color w:val="000000"/>
          <w:sz w:val="28"/>
        </w:rPr>
        <w:t>8-1)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Қостанай қаласының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Қостанай қаласы әкімдігінің 2014 жылғы 6 наурыздағы № 539 "2014 жылға арналған мектепке дейінгі тәрбие мен оқытуға мемлекеттік білім беру тапсырысы, жан басына шаққандағы қаржыландыру және ата-ананың ақы төлеу мөлшерін бекіту туралы" 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4592 тіркелген, 2014 жылғы 24 сәуірде "Наш Костанай" газетінде жарияланған) мынадай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жоғарыда көрсетілген қаулыға </w:t>
      </w:r>
      <w:r>
        <w:rPr>
          <w:rFonts w:ascii="Times New Roman"/>
          <w:b w:val="false"/>
          <w:i w:val="false"/>
          <w:color w:val="000000"/>
          <w:sz w:val="28"/>
        </w:rPr>
        <w:t>1 қосымша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қаулыға </w:t>
      </w:r>
      <w:r>
        <w:rPr>
          <w:rFonts w:ascii="Times New Roman"/>
          <w:b w:val="false"/>
          <w:i w:val="false"/>
          <w:color w:val="000000"/>
          <w:sz w:val="28"/>
        </w:rPr>
        <w:t>1 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 Қостанай қаласы әкімінің орынбасары М.Ж. Қалиевқа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қаулы алғашқы ресми жарияланған күнінен кейін күнтізбелік он күн өткен соң қолданысқа енгізіледі және 2014 жылдың 01 сәуірінен бастап туындаған қатынастарға таратылады.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Әкім                                       А. Ахметжанов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Қостанай қаласы әкімдігінің 2014 жылғы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4 шілдедегі № 1628 қаулысына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1 қосымша              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Қостанай қаласы әкімдігінің 2014 жылғы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6 наурыздағы № 539 қаулысына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1 қосымша              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Республикалық бюджет қаражаты есебінен</w:t>
      </w:r>
      <w:r>
        <w:br/>
      </w:r>
      <w:r>
        <w:rPr>
          <w:rFonts w:ascii="Times New Roman"/>
          <w:b/>
          <w:i w:val="false"/>
          <w:color w:val="000000"/>
        </w:rPr>
        <w:t>
қаржыландырылатын, 2014 жылға арналған Қостанай</w:t>
      </w:r>
      <w:r>
        <w:br/>
      </w:r>
      <w:r>
        <w:rPr>
          <w:rFonts w:ascii="Times New Roman"/>
          <w:b/>
          <w:i w:val="false"/>
          <w:color w:val="000000"/>
        </w:rPr>
        <w:t>
қаласының мектепке дейінгі білім беру ұйымдарындағы</w:t>
      </w:r>
      <w:r>
        <w:br/>
      </w:r>
      <w:r>
        <w:rPr>
          <w:rFonts w:ascii="Times New Roman"/>
          <w:b/>
          <w:i w:val="false"/>
          <w:color w:val="000000"/>
        </w:rPr>
        <w:t>
мектепке дейінгі тәрбие мен оқытуға мемлекеттік білім беру</w:t>
      </w:r>
      <w:r>
        <w:br/>
      </w:r>
      <w:r>
        <w:rPr>
          <w:rFonts w:ascii="Times New Roman"/>
          <w:b/>
          <w:i w:val="false"/>
          <w:color w:val="000000"/>
        </w:rPr>
        <w:t>
тапсырысы, жан басына шаққандағы қаржыландыру</w:t>
      </w:r>
      <w:r>
        <w:br/>
      </w:r>
      <w:r>
        <w:rPr>
          <w:rFonts w:ascii="Times New Roman"/>
          <w:b/>
          <w:i w:val="false"/>
          <w:color w:val="000000"/>
        </w:rPr>
        <w:t>
және ата-ананың ақы төлеу мөлшері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39"/>
        <w:gridCol w:w="1241"/>
        <w:gridCol w:w="986"/>
        <w:gridCol w:w="824"/>
        <w:gridCol w:w="1009"/>
        <w:gridCol w:w="1079"/>
        <w:gridCol w:w="1148"/>
        <w:gridCol w:w="1172"/>
        <w:gridCol w:w="987"/>
        <w:gridCol w:w="732"/>
        <w:gridCol w:w="848"/>
        <w:gridCol w:w="995"/>
      </w:tblGrid>
      <w:tr>
        <w:trPr>
          <w:trHeight w:val="705" w:hRule="atLeast"/>
        </w:trPr>
        <w:tc>
          <w:tcPr>
            <w:tcW w:w="6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р/с</w:t>
            </w:r>
          </w:p>
        </w:tc>
        <w:tc>
          <w:tcPr>
            <w:tcW w:w="12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және оқыту ұйымдарының әкімшілік-аумақтық орналасуы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және оқыту ұйымдарының тәрбиеленушілер саны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қаржыландырудың жан басына шаққанда бір айдағы мөлшері (теңге)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 ата-аналарының бір айдағы төлемақы мөлшері (теңге)</w:t>
            </w:r>
          </w:p>
        </w:tc>
      </w:tr>
      <w:tr>
        <w:trPr>
          <w:trHeight w:val="15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ұйымдары базасында ұйымдастырылған шағын орталықтар</w:t>
            </w:r>
          </w:p>
        </w:tc>
        <w:tc>
          <w:tcPr>
            <w:tcW w:w="10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ұйымдар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ұйымдары базасында ұйымдастырылған шағын орталықтар</w:t>
            </w:r>
          </w:p>
        </w:tc>
        <w:tc>
          <w:tcPr>
            <w:tcW w:w="117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ұйымдар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ұйымдары базасында ұйымдастырылған шағын орталықтар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ұйымдар</w:t>
            </w:r>
          </w:p>
        </w:tc>
      </w:tr>
      <w:tr>
        <w:trPr>
          <w:trHeight w:val="15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Толық күндік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Жарты күндік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Толық күндік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Жарты күндік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Толық күндік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Жарты күндік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Бөбекжай топтар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(3 жасқа дейін)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топтар (3 жастан 6 жасқа дейін)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Қостанай қаласы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2305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12998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19998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9555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6720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7980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