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9d12" w14:textId="4b59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қаласы әкімдігінің 2014 жылғы 14 ақпандағы № 400 қаулысы. Қостанай облысының Әділет департаментінде 2014 жылғы 19 наурызда № 4513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№836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жылы жұмыссыздар үшін ұйымдастырылатын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еңбекақысының мөлшері және оларды қаржыландырудың көздері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қатысушылардың еңбегіне төленетін ақысы жергілікті бюджет қаражатынан нақты жұмыс істеген уақыт үшін тиісті қаржы жылына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ең төменгі жалақының екі есе мөлшерінде белгіленсін.</w:t>
      </w:r>
      <w:r>
        <w:br/>
      </w:r>
      <w:r>
        <w:rPr>
          <w:rFonts w:ascii="Times New Roman"/>
          <w:b w:val="false"/>
          <w:i w:val="false"/>
          <w:color w:val="000000"/>
          <w:sz w:val="28"/>
        </w:rPr>
        <w:t>
</w:t>
      </w: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 (бұдан әрі – уәкілетті орган) орындалған жұмыстардың (қызметтердің) актісінің негізінде жұмыс берушілердің қоғамдық жұмыстарға қатысушылардың еңбегіне төленетін ақысына, Мемлекеттік әлеуметтік сақтандыру қорына әлеуметтік аударымдарына, әлеуметтік салыққа, қосылған құн салығына және жыл сайынғы төленетін еңбек демалысының пайдаланылмаған күндері үшін өтемақы төлемдеріне жұмсалатын шығындарын өтесін.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уәкiлеттi орган мен осы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талаптар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2014 жылдың 01 қаңтарынан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Қостанай қаласы әкімінің орынбасары М.Ж. Қалиевке жүктелсін.</w:t>
      </w:r>
    </w:p>
    <w:bookmarkEnd w:id="0"/>
    <w:p>
      <w:pPr>
        <w:spacing w:after="0"/>
        <w:ind w:left="0"/>
        <w:jc w:val="both"/>
      </w:pPr>
      <w:r>
        <w:rPr>
          <w:rFonts w:ascii="Times New Roman"/>
          <w:b w:val="false"/>
          <w:i/>
          <w:color w:val="000000"/>
          <w:sz w:val="28"/>
        </w:rPr>
        <w:t>      Қостанай қаласының әкімі                   Ғ. Нұрмұхамбетов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облысы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басқармасының "Қостанай қалалық"</w:t>
      </w:r>
      <w:r>
        <w:br/>
      </w:r>
      <w:r>
        <w:rPr>
          <w:rFonts w:ascii="Times New Roman"/>
          <w:b w:val="false"/>
          <w:i w:val="false"/>
          <w:color w:val="000000"/>
          <w:sz w:val="28"/>
        </w:rPr>
        <w:t>
</w:t>
      </w:r>
      <w:r>
        <w:rPr>
          <w:rFonts w:ascii="Times New Roman"/>
          <w:b w:val="false"/>
          <w:i/>
          <w:color w:val="000000"/>
          <w:sz w:val="28"/>
        </w:rPr>
        <w:t>      ауруханасы" коммуналдық мемлекеттік</w:t>
      </w:r>
      <w:r>
        <w:br/>
      </w:r>
      <w:r>
        <w:rPr>
          <w:rFonts w:ascii="Times New Roman"/>
          <w:b w:val="false"/>
          <w:i w:val="false"/>
          <w:color w:val="000000"/>
          <w:sz w:val="28"/>
        </w:rPr>
        <w:t>
</w:t>
      </w:r>
      <w:r>
        <w:rPr>
          <w:rFonts w:ascii="Times New Roman"/>
          <w:b w:val="false"/>
          <w:i/>
          <w:color w:val="000000"/>
          <w:sz w:val="28"/>
        </w:rPr>
        <w:t>      қәсіпорнының бас дәрігері</w:t>
      </w:r>
      <w:r>
        <w:br/>
      </w:r>
      <w:r>
        <w:rPr>
          <w:rFonts w:ascii="Times New Roman"/>
          <w:b w:val="false"/>
          <w:i w:val="false"/>
          <w:color w:val="000000"/>
          <w:sz w:val="28"/>
        </w:rPr>
        <w:t>
</w:t>
      </w:r>
      <w:r>
        <w:rPr>
          <w:rFonts w:ascii="Times New Roman"/>
          <w:b w:val="false"/>
          <w:i/>
          <w:color w:val="000000"/>
          <w:sz w:val="28"/>
        </w:rPr>
        <w:t>      _________ С. Шуменбаев</w:t>
      </w:r>
    </w:p>
    <w:p>
      <w:pPr>
        <w:spacing w:after="0"/>
        <w:ind w:left="0"/>
        <w:jc w:val="both"/>
      </w:pPr>
      <w:r>
        <w:rPr>
          <w:rFonts w:ascii="Times New Roman"/>
          <w:b w:val="false"/>
          <w:i/>
          <w:color w:val="000000"/>
          <w:sz w:val="28"/>
        </w:rPr>
        <w:t>      Қостанай облысының прокуроры -</w:t>
      </w:r>
      <w:r>
        <w:br/>
      </w:r>
      <w:r>
        <w:rPr>
          <w:rFonts w:ascii="Times New Roman"/>
          <w:b w:val="false"/>
          <w:i w:val="false"/>
          <w:color w:val="000000"/>
          <w:sz w:val="28"/>
        </w:rPr>
        <w:t>
</w:t>
      </w:r>
      <w:r>
        <w:rPr>
          <w:rFonts w:ascii="Times New Roman"/>
          <w:b w:val="false"/>
          <w:i/>
          <w:color w:val="000000"/>
          <w:sz w:val="28"/>
        </w:rPr>
        <w:t>      аға әділет кеңесшісі</w:t>
      </w:r>
      <w:r>
        <w:br/>
      </w:r>
      <w:r>
        <w:rPr>
          <w:rFonts w:ascii="Times New Roman"/>
          <w:b w:val="false"/>
          <w:i w:val="false"/>
          <w:color w:val="000000"/>
          <w:sz w:val="28"/>
        </w:rPr>
        <w:t>
</w:t>
      </w:r>
      <w:r>
        <w:rPr>
          <w:rFonts w:ascii="Times New Roman"/>
          <w:b w:val="false"/>
          <w:i/>
          <w:color w:val="000000"/>
          <w:sz w:val="28"/>
        </w:rPr>
        <w:t>      __________ М. Кайбжанов</w:t>
      </w:r>
    </w:p>
    <w:p>
      <w:pPr>
        <w:spacing w:after="0"/>
        <w:ind w:left="0"/>
        <w:jc w:val="both"/>
      </w:pPr>
      <w:r>
        <w:rPr>
          <w:rFonts w:ascii="Times New Roman"/>
          <w:b w:val="false"/>
          <w:i/>
          <w:color w:val="000000"/>
          <w:sz w:val="28"/>
        </w:rPr>
        <w:t>      "Тазалық - 2012" жаупкершілігі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w:t>
      </w:r>
      <w:r>
        <w:br/>
      </w:r>
      <w:r>
        <w:rPr>
          <w:rFonts w:ascii="Times New Roman"/>
          <w:b w:val="false"/>
          <w:i w:val="false"/>
          <w:color w:val="000000"/>
          <w:sz w:val="28"/>
        </w:rPr>
        <w:t>
</w:t>
      </w:r>
      <w:r>
        <w:rPr>
          <w:rFonts w:ascii="Times New Roman"/>
          <w:b w:val="false"/>
          <w:i/>
          <w:color w:val="000000"/>
          <w:sz w:val="28"/>
        </w:rPr>
        <w:t>      __________ А. Кушнир</w:t>
      </w:r>
    </w:p>
    <w:bookmarkStart w:name="z8" w:id="1"/>
    <w:p>
      <w:pPr>
        <w:spacing w:after="0"/>
        <w:ind w:left="0"/>
        <w:jc w:val="both"/>
      </w:pPr>
      <w:r>
        <w:rPr>
          <w:rFonts w:ascii="Times New Roman"/>
          <w:b w:val="false"/>
          <w:i w:val="false"/>
          <w:color w:val="000000"/>
          <w:sz w:val="28"/>
        </w:rPr>
        <w:t xml:space="preserve">
Қостанай қаласы әкімдігінің 2014  </w:t>
      </w:r>
      <w:r>
        <w:br/>
      </w:r>
      <w:r>
        <w:rPr>
          <w:rFonts w:ascii="Times New Roman"/>
          <w:b w:val="false"/>
          <w:i w:val="false"/>
          <w:color w:val="000000"/>
          <w:sz w:val="28"/>
        </w:rPr>
        <w:t xml:space="preserve">
жылғы 14 ақпандағы № 400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2014 жылы жұмыссыздар үшін ұйымдастырылатын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w:t>
      </w:r>
    </w:p>
    <w:p>
      <w:pPr>
        <w:spacing w:after="0"/>
        <w:ind w:left="0"/>
        <w:jc w:val="both"/>
      </w:pPr>
      <w:r>
        <w:rPr>
          <w:rFonts w:ascii="Times New Roman"/>
          <w:b w:val="false"/>
          <w:i w:val="false"/>
          <w:color w:val="ff0000"/>
          <w:sz w:val="28"/>
        </w:rPr>
        <w:t xml:space="preserve">      Қосымшаға өзгеріс енгізілді - Қостанай облысы Қостанай қаласы әкімдігінің 04.08.2014 </w:t>
      </w:r>
      <w:r>
        <w:rPr>
          <w:rFonts w:ascii="Times New Roman"/>
          <w:b w:val="false"/>
          <w:i w:val="false"/>
          <w:color w:val="ff0000"/>
          <w:sz w:val="28"/>
        </w:rPr>
        <w:t>№ 1927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454"/>
        <w:gridCol w:w="2287"/>
        <w:gridCol w:w="1263"/>
        <w:gridCol w:w="2516"/>
        <w:gridCol w:w="2329"/>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мөлшерлері мен оларды қаржыландыру көздері</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аумақты абаттандыру және жасыл екпелер мен гүлзарларды күтіп ұстау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бір қатысушысының жұмыс уақытының ұзақтығы Қазақстан Республикасының еңбек заңнамасымен көзделген шектеулерді ескере отырып, екі демалыс күнімен, бір сағаттан кем емес түскі ас үзілісімен - аптасына 40 сағаттан аспайды.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 нақты жұмыс істеген уақыт үшін тиісті қаржы жылына арналған республикалық бюджет туралы заңымен белгіленген ең төменгі жалақының екі есе мөлшері</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бағдарламалары бөлімі"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әр түрлі құжаттарды реттеу бойынша техникалық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"Қостанай жылуэнер-</w:t>
            </w:r>
            <w:r>
              <w:br/>
            </w:r>
            <w:r>
              <w:rPr>
                <w:rFonts w:ascii="Times New Roman"/>
                <w:b w:val="false"/>
                <w:i w:val="false"/>
                <w:color w:val="000000"/>
                <w:sz w:val="20"/>
              </w:rPr>
              <w:t>
</w:t>
            </w:r>
            <w:r>
              <w:rPr>
                <w:rFonts w:ascii="Times New Roman"/>
                <w:b w:val="false"/>
                <w:i w:val="false"/>
                <w:color w:val="000000"/>
                <w:sz w:val="20"/>
              </w:rPr>
              <w:t>гетикалық компаниясы" мемлекеттік коммуналдық кәсіпорны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шот-</w:t>
            </w:r>
            <w:r>
              <w:br/>
            </w:r>
            <w:r>
              <w:rPr>
                <w:rFonts w:ascii="Times New Roman"/>
                <w:b w:val="false"/>
                <w:i w:val="false"/>
                <w:color w:val="000000"/>
                <w:sz w:val="20"/>
              </w:rPr>
              <w:t>
</w:t>
            </w: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маларды, наразылық-</w:t>
            </w:r>
            <w:r>
              <w:br/>
            </w:r>
            <w:r>
              <w:rPr>
                <w:rFonts w:ascii="Times New Roman"/>
                <w:b w:val="false"/>
                <w:i w:val="false"/>
                <w:color w:val="000000"/>
                <w:sz w:val="20"/>
              </w:rPr>
              <w:t>
</w:t>
            </w:r>
            <w:r>
              <w:rPr>
                <w:rFonts w:ascii="Times New Roman"/>
                <w:b w:val="false"/>
                <w:i w:val="false"/>
                <w:color w:val="000000"/>
                <w:sz w:val="20"/>
              </w:rPr>
              <w:t>тарды, ескерту қағаздарды, хабарлама-</w:t>
            </w:r>
            <w:r>
              <w:br/>
            </w:r>
            <w:r>
              <w:rPr>
                <w:rFonts w:ascii="Times New Roman"/>
                <w:b w:val="false"/>
                <w:i w:val="false"/>
                <w:color w:val="000000"/>
                <w:sz w:val="20"/>
              </w:rPr>
              <w:t>
</w:t>
            </w:r>
            <w:r>
              <w:rPr>
                <w:rFonts w:ascii="Times New Roman"/>
                <w:b w:val="false"/>
                <w:i w:val="false"/>
                <w:color w:val="000000"/>
                <w:sz w:val="20"/>
              </w:rPr>
              <w:t>ларды беру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"Қостанай қалалық мәдениет және демалыс паркі" мемлекеттік коммуналдық кәсіпорны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орталық сквер және қалалық жағажай аумағын абаттандыру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учаскелердің алаңын өлшеу, хабар-</w:t>
            </w:r>
            <w:r>
              <w:br/>
            </w:r>
            <w:r>
              <w:rPr>
                <w:rFonts w:ascii="Times New Roman"/>
                <w:b w:val="false"/>
                <w:i w:val="false"/>
                <w:color w:val="000000"/>
                <w:sz w:val="20"/>
              </w:rPr>
              <w:t>
</w:t>
            </w:r>
            <w:r>
              <w:rPr>
                <w:rFonts w:ascii="Times New Roman"/>
                <w:b w:val="false"/>
                <w:i w:val="false"/>
                <w:color w:val="000000"/>
                <w:sz w:val="20"/>
              </w:rPr>
              <w:t>ламаларды, шақыру қағаздарды және ескерту қағаздарды беру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денсаулық сақтау басқармасының "Қостанай қалалық ауруханасы" коммуналдық мемлекеттік кәсіпорны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іргелес аумақты абаттандыру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прокуратурасы" мемлекеттік мекемесі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әр түрлі құжаттарды реттеу бойынша техникалық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65"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"Тазалық-2012" жауапкершілігі шектеулі серіктестігі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қала аумағын абаттандыру жұмыстарын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65"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қоғамдық қоры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даярлаудан өтуін талап етпейтін жүре біткен иммундық тапшылық синдромының профилактикасы бойынша әлеуметтік жұмыс жүргізуге көмек көрсету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бір қатысушысының жұмыс уақытының ұзақтығы Қазақстан Республикасының еңбек заңнамасымен көзделген шектеулерді ескере отырып, екі демалыс күнімен, бір сағаттан кем емес түскі ас үзілісімен – аптасына 40 сағаттан аспайды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 нақты жұмыс істеген уақыт үшін тиісті қаржы жылына арналған республикалық бюджет туралы заңымен белгіленген ең төменгі жалақының екі есе мөлшері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