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8b87" w14:textId="a598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көше атауын қайта атау және Рудный қаласының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8 желтоқсандағы № 23 қаулысы және Қостанай облысы мәслихатының 2014 жылғы 8 желтоқсандағы № 349 шешімі. Қостанай облысының Әділет департаментінде 2015 жылғы 13 қаңтарда № 5299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жанындағы Республикалық ономастика комиссиясының 2014 жылғы 7 қарашадағы қорытындысы негізінде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Павших борцов көшесі Шайсұлтан Шаяхметов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атауы жоқ көшесіне Амангелді Жантеміров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 Сессия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Садуақасов          ____________ А. Сауденова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____________ С.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