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c50" w14:textId="5ec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ауданында орналасқан Сарыкөл су тартуының № 21, № 22, № 23, № 24 және Весело-Кутский су тартуының № 31, № 32 ұңғымалары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ақпандағы № 40 қаулысы. Қостанай облысының Әділет департаментінде 2014 жылғы 18 наурызда № 4504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ауданында орналасқан Сарыкөл су тартуының № 21, № 22, № 23, № 24 және Весело-Кутский су тартуының № 31, № 32 ұңғымалары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Ысмағұлов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ауданында орналасқан Сарыкөл су</w:t>
      </w:r>
      <w:r>
        <w:br/>
      </w:r>
      <w:r>
        <w:rPr>
          <w:rFonts w:ascii="Times New Roman"/>
          <w:b/>
          <w:i w:val="false"/>
          <w:color w:val="000000"/>
        </w:rPr>
        <w:t>тартуының № 21, № 22, № 23, № 24 және</w:t>
      </w:r>
      <w:r>
        <w:br/>
      </w:r>
      <w:r>
        <w:rPr>
          <w:rFonts w:ascii="Times New Roman"/>
          <w:b/>
          <w:i w:val="false"/>
          <w:color w:val="000000"/>
        </w:rPr>
        <w:t>Весело-Кутский су тартуының № 31, № 32 ұңғымалары</w:t>
      </w:r>
      <w:r>
        <w:br/>
      </w:r>
      <w:r>
        <w:rPr>
          <w:rFonts w:ascii="Times New Roman"/>
          <w:b/>
          <w:i w:val="false"/>
          <w:color w:val="000000"/>
        </w:rPr>
        <w:t>учаскесінде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су тартуының № 21, № 22, № 23, № 24 ұңғымалары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әр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әр ұңғыманың айналасында 245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әр ұңғыманың айналасында 1734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Кутский су тартуының № 31, № 32 ұңғымалары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Радиусы- әр ұңғыманың 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әр ұңғыманың айналасында 259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- әр ұңғыманың айналасында 1833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 Қарабалық ауданындағы №№ 21-24 (Сарыкөл су тарту), №№ 31,32 (Весело-Кутский су тарту) ұңғымалар учаскелерінде "Ақ-Бидай-Агро" ЖШС су тартуларының санитарлық қорғау аймақтары белдеулерінің мөлшерлерін негіздеу жобасы" картографиялық материалында санитарлық қорғау аймақтарының шекаралары көрсетілген (Тапсырыс беруші – "Ақ-Бидай-Агро"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