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9f64" w14:textId="0a69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мәслихатының 2014 жылғы 24 қарашадағы № 27/277 шешімі. Маңғыстау облысының Әділет департаментінде 2014 жылғы 27 қарашада № 2534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2014 жылғы 19 қарашадағы № 20/297 Маңғыстау облыстық мәслихатының (нормативтік құқықтық кесімдерді мемлекеттік тіркеудің тізілімінде № 2524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w:t>
      </w:r>
      <w:r>
        <w:rPr>
          <w:rFonts w:ascii="Times New Roman"/>
          <w:b w:val="false"/>
          <w:i w:val="false"/>
          <w:color w:val="000000"/>
          <w:sz w:val="28"/>
        </w:rPr>
        <w:t>№ 17/187</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тіркеудің тізілімінде № 2336 болып тіркелген, 2014 жылғы 31 қаңтарда № 4 (381)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2014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9 547 973 мың теңге, оның ішінде:</w:t>
      </w:r>
      <w:r>
        <w:br/>
      </w:r>
      <w:r>
        <w:rPr>
          <w:rFonts w:ascii="Times New Roman"/>
          <w:b w:val="false"/>
          <w:i w:val="false"/>
          <w:color w:val="000000"/>
          <w:sz w:val="28"/>
        </w:rPr>
        <w:t>
      салықтық түсімдер бойынша – 3 620 456 мың теңге;</w:t>
      </w:r>
      <w:r>
        <w:br/>
      </w:r>
      <w:r>
        <w:rPr>
          <w:rFonts w:ascii="Times New Roman"/>
          <w:b w:val="false"/>
          <w:i w:val="false"/>
          <w:color w:val="000000"/>
          <w:sz w:val="28"/>
        </w:rPr>
        <w:t>
      салықтық емес түсімдер бойынша – 35 892 мың теңге;</w:t>
      </w:r>
      <w:r>
        <w:br/>
      </w:r>
      <w:r>
        <w:rPr>
          <w:rFonts w:ascii="Times New Roman"/>
          <w:b w:val="false"/>
          <w:i w:val="false"/>
          <w:color w:val="000000"/>
          <w:sz w:val="28"/>
        </w:rPr>
        <w:t>
      негізгі капиталды сатудан түсетін түсімдер бойынша– 371 000 мың теңге;</w:t>
      </w:r>
      <w:r>
        <w:br/>
      </w:r>
      <w:r>
        <w:rPr>
          <w:rFonts w:ascii="Times New Roman"/>
          <w:b w:val="false"/>
          <w:i w:val="false"/>
          <w:color w:val="000000"/>
          <w:sz w:val="28"/>
        </w:rPr>
        <w:t>
      трансферттер түсімдері бойынша – 5 520 625 мың теңге;</w:t>
      </w:r>
      <w:r>
        <w:br/>
      </w:r>
      <w:r>
        <w:rPr>
          <w:rFonts w:ascii="Times New Roman"/>
          <w:b w:val="false"/>
          <w:i w:val="false"/>
          <w:color w:val="000000"/>
          <w:sz w:val="28"/>
        </w:rPr>
        <w:t>
      2) шығындар – 9 717 964 мың теңге;</w:t>
      </w:r>
      <w:r>
        <w:br/>
      </w:r>
      <w:r>
        <w:rPr>
          <w:rFonts w:ascii="Times New Roman"/>
          <w:b w:val="false"/>
          <w:i w:val="false"/>
          <w:color w:val="000000"/>
          <w:sz w:val="28"/>
        </w:rPr>
        <w:t>
      3) таза бюджеттік кредиттеу – 330 190 мың теңге, соның ішінде:</w:t>
      </w:r>
      <w:r>
        <w:br/>
      </w:r>
      <w:r>
        <w:rPr>
          <w:rFonts w:ascii="Times New Roman"/>
          <w:b w:val="false"/>
          <w:i w:val="false"/>
          <w:color w:val="000000"/>
          <w:sz w:val="28"/>
        </w:rPr>
        <w:t>
      бюджеттік кредиттер – 372 918 мың теңге;</w:t>
      </w:r>
      <w:r>
        <w:br/>
      </w:r>
      <w:r>
        <w:rPr>
          <w:rFonts w:ascii="Times New Roman"/>
          <w:b w:val="false"/>
          <w:i w:val="false"/>
          <w:color w:val="000000"/>
          <w:sz w:val="28"/>
        </w:rPr>
        <w:t>
      бюджеттік кредиттерді өтеу – 42 728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500 181 мың теңге;</w:t>
      </w:r>
      <w:r>
        <w:br/>
      </w:r>
      <w:r>
        <w:rPr>
          <w:rFonts w:ascii="Times New Roman"/>
          <w:b w:val="false"/>
          <w:i w:val="false"/>
          <w:color w:val="000000"/>
          <w:sz w:val="28"/>
        </w:rPr>
        <w:t>
      6) бюджет тапшылығын қаржыландыру (профицитін пайдалану) – 500 181 мың теңге.».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жаңа редақцияда жазылсын: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93,5 пайыз;</w:t>
      </w:r>
      <w:r>
        <w:br/>
      </w:r>
      <w:r>
        <w:rPr>
          <w:rFonts w:ascii="Times New Roman"/>
          <w:b w:val="false"/>
          <w:i w:val="false"/>
          <w:color w:val="000000"/>
          <w:sz w:val="28"/>
        </w:rPr>
        <w:t>
      5) әлеуметтік салық - 93,4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резервтік қоры 1 140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С.Битан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24 қараша 2014 жыл</w:t>
      </w:r>
      <w:r>
        <w:br/>
      </w:r>
      <w:r>
        <w:rPr>
          <w:rFonts w:ascii="Times New Roman"/>
          <w:b w:val="false"/>
          <w:i w:val="false"/>
          <w:color w:val="000000"/>
          <w:sz w:val="28"/>
        </w:rPr>
        <w:t>
 </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Мұнайлы аудандық мәслихаттың</w:t>
      </w:r>
      <w:r>
        <w:br/>
      </w:r>
      <w:r>
        <w:rPr>
          <w:rFonts w:ascii="Times New Roman"/>
          <w:b w:val="false"/>
          <w:i w:val="false"/>
          <w:color w:val="000000"/>
          <w:sz w:val="28"/>
        </w:rPr>
        <w:t>
2014 жылғы 24 қарашадағы</w:t>
      </w:r>
      <w:r>
        <w:br/>
      </w:r>
      <w:r>
        <w:rPr>
          <w:rFonts w:ascii="Times New Roman"/>
          <w:b w:val="false"/>
          <w:i w:val="false"/>
          <w:color w:val="000000"/>
          <w:sz w:val="28"/>
        </w:rPr>
        <w:t>
№ 27/277 шешіміне</w:t>
      </w:r>
      <w:r>
        <w:br/>
      </w:r>
      <w:r>
        <w:rPr>
          <w:rFonts w:ascii="Times New Roman"/>
          <w:b w:val="false"/>
          <w:i w:val="false"/>
          <w:color w:val="000000"/>
          <w:sz w:val="28"/>
        </w:rPr>
        <w:t>
1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1457"/>
        <w:gridCol w:w="5997"/>
        <w:gridCol w:w="340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9 547 973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3 620 456</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1 562 232</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1 491 781</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12 221</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26 016</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18 704</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18 704</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35 892</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11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371 000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369 700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359 000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5 520 625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9 717 964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541 396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123 887</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97 554</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22 131</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39 728</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28 934</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22 881</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22 879</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27 737</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17 759</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17 465</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38 969</w:t>
            </w:r>
          </w:p>
        </w:tc>
      </w:tr>
      <w:tr>
        <w:trPr>
          <w:trHeight w:val="9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12 189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4 880</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5 351 861</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138 562</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128 509</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110 808</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165 851</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132 290</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21 966</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3 183 475</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2 797 348</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95 513</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23 316</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90 574</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1 505 664</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1 505 664</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331 909</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329 184</w:t>
            </w:r>
          </w:p>
        </w:tc>
      </w:tr>
      <w:tr>
        <w:trPr>
          <w:trHeight w:val="8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175 249</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46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1 896 131</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1 361 100</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364 795</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614 036</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329 478</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19 934</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37 655</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83 545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41 682</w:t>
            </w:r>
          </w:p>
        </w:tc>
      </w:tr>
      <w:tr>
        <w:trPr>
          <w:trHeight w:val="6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49 931</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242 953</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84 021</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53 562</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79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120 298</w:t>
            </w:r>
          </w:p>
        </w:tc>
      </w:tr>
      <w:tr>
        <w:trPr>
          <w:trHeight w:val="7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18 675</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38 634</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140 471</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29 119</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10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23 389</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113 051</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113 051</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68 051</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1 031 348</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162 736</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120 142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330 190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қарашадағы</w:t>
      </w:r>
      <w:r>
        <w:br/>
      </w:r>
      <w:r>
        <w:rPr>
          <w:rFonts w:ascii="Times New Roman"/>
          <w:b w:val="false"/>
          <w:i w:val="false"/>
          <w:color w:val="000000"/>
          <w:sz w:val="28"/>
        </w:rPr>
        <w:t>
№ 27/277 шешіміне 2 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400"/>
        <w:gridCol w:w="1690"/>
        <w:gridCol w:w="7220"/>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25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42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