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8393" w14:textId="b838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сәулет, қала құрылысы және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02 маусымдағы № 171-қ қаулысы. Маңғыстау облысының Әділет департаментінде 2014 жылғы 4 шілдеде № 2471 болып тіркелді. Күші жойылды - Маңғыстау облысы Мұнайлы ауданы әкімдігінің 2020 жылғы 16 қаңтардағы № 7-қ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"Мұнайлы аудандық сәулет, қала құрылысы және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"Мұнайлы аудандық сәулет, қала құрылысы және құрылыс бөлімі" мемлекеттік мекемесі (Ә. Баймағамбетов)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Н. Жолбаевқа жүктелсін.</w:t>
      </w:r>
    </w:p>
    <w:bookmarkEnd w:id="3"/>
    <w:bookmarkStart w:name="z5"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сәулет,</w:t>
      </w:r>
    </w:p>
    <w:p>
      <w:pPr>
        <w:spacing w:after="0"/>
        <w:ind w:left="0"/>
        <w:jc w:val="both"/>
      </w:pPr>
      <w:r>
        <w:rPr>
          <w:rFonts w:ascii="Times New Roman"/>
          <w:b w:val="false"/>
          <w:i w:val="false"/>
          <w:color w:val="000000"/>
          <w:sz w:val="28"/>
        </w:rPr>
        <w:t>
      қала құрылысы және құрылыс</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басшысының м.а.</w:t>
      </w:r>
    </w:p>
    <w:p>
      <w:pPr>
        <w:spacing w:after="0"/>
        <w:ind w:left="0"/>
        <w:jc w:val="both"/>
      </w:pPr>
      <w:r>
        <w:rPr>
          <w:rFonts w:ascii="Times New Roman"/>
          <w:b w:val="false"/>
          <w:i w:val="false"/>
          <w:color w:val="000000"/>
          <w:sz w:val="28"/>
        </w:rPr>
        <w:t>
      Ә.Т. Баймағамбетов</w:t>
      </w:r>
    </w:p>
    <w:p>
      <w:pPr>
        <w:spacing w:after="0"/>
        <w:ind w:left="0"/>
        <w:jc w:val="both"/>
      </w:pPr>
      <w:r>
        <w:rPr>
          <w:rFonts w:ascii="Times New Roman"/>
          <w:b w:val="false"/>
          <w:i w:val="false"/>
          <w:color w:val="000000"/>
          <w:sz w:val="28"/>
        </w:rPr>
        <w:t>
      02 маусым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2014 жылғы 02 маусым № 171-қ</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"Мұнайлы аудандық сәулет, қала құрылысы және құрылыс бөлімі" мемлекеттік мекемесі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1.Жалпы ережелер</w:t>
      </w:r>
    </w:p>
    <w:p>
      <w:pPr>
        <w:spacing w:after="0"/>
        <w:ind w:left="0"/>
        <w:jc w:val="both"/>
      </w:pPr>
      <w:r>
        <w:rPr>
          <w:rFonts w:ascii="Times New Roman"/>
          <w:b w:val="false"/>
          <w:i w:val="false"/>
          <w:color w:val="000000"/>
          <w:sz w:val="28"/>
        </w:rPr>
        <w:t>
      1. "Мұнайлы аудандық сәулет, қала құрылысы және құрылыс бөлімі" мемлекеттік мекемесі аудан аумағында сәулет, қала құрылысы және құрылыс саласында басшылықты жүзеге асыратын Қазақстан Республикасының мемлекеттік органы болып табылады.</w:t>
      </w:r>
    </w:p>
    <w:bookmarkStart w:name="z7" w:id="5"/>
    <w:p>
      <w:pPr>
        <w:spacing w:after="0"/>
        <w:ind w:left="0"/>
        <w:jc w:val="both"/>
      </w:pPr>
      <w:r>
        <w:rPr>
          <w:rFonts w:ascii="Times New Roman"/>
          <w:b w:val="false"/>
          <w:i w:val="false"/>
          <w:color w:val="000000"/>
          <w:sz w:val="28"/>
        </w:rPr>
        <w:t>
      2. "Мұнайлы аудандық сәулет, қала құрылысы және құрылыс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
    <w:bookmarkStart w:name="z8" w:id="6"/>
    <w:p>
      <w:pPr>
        <w:spacing w:after="0"/>
        <w:ind w:left="0"/>
        <w:jc w:val="both"/>
      </w:pPr>
      <w:r>
        <w:rPr>
          <w:rFonts w:ascii="Times New Roman"/>
          <w:b w:val="false"/>
          <w:i w:val="false"/>
          <w:color w:val="000000"/>
          <w:sz w:val="28"/>
        </w:rPr>
        <w:t>
      3. "Мұнайлы аудандық сәулет, қала құрылысы және құрылыс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9" w:id="7"/>
    <w:p>
      <w:pPr>
        <w:spacing w:after="0"/>
        <w:ind w:left="0"/>
        <w:jc w:val="both"/>
      </w:pPr>
      <w:r>
        <w:rPr>
          <w:rFonts w:ascii="Times New Roman"/>
          <w:b w:val="false"/>
          <w:i w:val="false"/>
          <w:color w:val="000000"/>
          <w:sz w:val="28"/>
        </w:rPr>
        <w:t>
      4. "Мұнайлы аудандық сәулет, қала құрылысы және құрылыс бөлімі" мемлекеттік мекемесі азаматтық – құқықтық қатынастарға өз атынан түседі.</w:t>
      </w:r>
    </w:p>
    <w:bookmarkEnd w:id="7"/>
    <w:bookmarkStart w:name="z10" w:id="8"/>
    <w:p>
      <w:pPr>
        <w:spacing w:after="0"/>
        <w:ind w:left="0"/>
        <w:jc w:val="both"/>
      </w:pPr>
      <w:r>
        <w:rPr>
          <w:rFonts w:ascii="Times New Roman"/>
          <w:b w:val="false"/>
          <w:i w:val="false"/>
          <w:color w:val="000000"/>
          <w:sz w:val="28"/>
        </w:rPr>
        <w:t>
      5. "Мұнайлы аудандық сәулет, қала құрылысы және құрылыс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8"/>
    <w:bookmarkStart w:name="z11" w:id="9"/>
    <w:p>
      <w:pPr>
        <w:spacing w:after="0"/>
        <w:ind w:left="0"/>
        <w:jc w:val="both"/>
      </w:pPr>
      <w:r>
        <w:rPr>
          <w:rFonts w:ascii="Times New Roman"/>
          <w:b w:val="false"/>
          <w:i w:val="false"/>
          <w:color w:val="000000"/>
          <w:sz w:val="28"/>
        </w:rPr>
        <w:t>
      6. "Мұнайлы аудандық сәулет, қала құрылысы және құрылыс бөлімі" мемлекеттік мекемесі өз құзыретінің мәселелері бойынша Заңнамада белгіленген тәртіппен "Мұнайлы аудандық сәулет, қала құрылысы және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12" w:id="10"/>
    <w:p>
      <w:pPr>
        <w:spacing w:after="0"/>
        <w:ind w:left="0"/>
        <w:jc w:val="both"/>
      </w:pPr>
      <w:r>
        <w:rPr>
          <w:rFonts w:ascii="Times New Roman"/>
          <w:b w:val="false"/>
          <w:i w:val="false"/>
          <w:color w:val="000000"/>
          <w:sz w:val="28"/>
        </w:rPr>
        <w:t>
      7. "Мұнайлы аудандық сәулет, қала құрылысы және құрылыс бөлімі" мемлекеттік мекемесі құрылымы мен штат санының лимиті қолданыстағы заңнамаға сәйкес бекітіледі.</w:t>
      </w:r>
    </w:p>
    <w:bookmarkEnd w:id="10"/>
    <w:bookmarkStart w:name="z13" w:id="11"/>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130006, Мұнайлы ауданы, Маңғыстау ауылы, қоғамдық ұйымдар ғимараты.</w:t>
      </w:r>
    </w:p>
    <w:bookmarkEnd w:id="11"/>
    <w:bookmarkStart w:name="z14" w:id="12"/>
    <w:p>
      <w:pPr>
        <w:spacing w:after="0"/>
        <w:ind w:left="0"/>
        <w:jc w:val="both"/>
      </w:pPr>
      <w:r>
        <w:rPr>
          <w:rFonts w:ascii="Times New Roman"/>
          <w:b w:val="false"/>
          <w:i w:val="false"/>
          <w:color w:val="000000"/>
          <w:sz w:val="28"/>
        </w:rPr>
        <w:t>
      9. Мемлекеттік органның толық атауы – "Мұнайлы аудандық сәулет, қала құрылысы және құрылыс бөлімі" мемлекеттік мекемесі.</w:t>
      </w:r>
    </w:p>
    <w:bookmarkEnd w:id="12"/>
    <w:bookmarkStart w:name="z15" w:id="13"/>
    <w:p>
      <w:pPr>
        <w:spacing w:after="0"/>
        <w:ind w:left="0"/>
        <w:jc w:val="both"/>
      </w:pPr>
      <w:r>
        <w:rPr>
          <w:rFonts w:ascii="Times New Roman"/>
          <w:b w:val="false"/>
          <w:i w:val="false"/>
          <w:color w:val="000000"/>
          <w:sz w:val="28"/>
        </w:rPr>
        <w:t>
      10. Осы Ереже "Мұнайлы аудандық сәулет, қала құрылысы және құрылыс бөлімі" мемлекеттік мекемесінің құрылтай құжаты болып табылады.</w:t>
      </w:r>
    </w:p>
    <w:bookmarkEnd w:id="13"/>
    <w:bookmarkStart w:name="z16" w:id="14"/>
    <w:p>
      <w:pPr>
        <w:spacing w:after="0"/>
        <w:ind w:left="0"/>
        <w:jc w:val="both"/>
      </w:pPr>
      <w:r>
        <w:rPr>
          <w:rFonts w:ascii="Times New Roman"/>
          <w:b w:val="false"/>
          <w:i w:val="false"/>
          <w:color w:val="000000"/>
          <w:sz w:val="28"/>
        </w:rPr>
        <w:t>
      11. "Мұнайлы аудандық сәулет, қала құрылысы және құрылыс бөлімі" мемлекеттік мекемесінің қызметін қаржыландыру жергілікті бюджеттен жүзеге асырылады.</w:t>
      </w:r>
    </w:p>
    <w:bookmarkEnd w:id="14"/>
    <w:bookmarkStart w:name="z17" w:id="15"/>
    <w:p>
      <w:pPr>
        <w:spacing w:after="0"/>
        <w:ind w:left="0"/>
        <w:jc w:val="both"/>
      </w:pPr>
      <w:r>
        <w:rPr>
          <w:rFonts w:ascii="Times New Roman"/>
          <w:b w:val="false"/>
          <w:i w:val="false"/>
          <w:color w:val="000000"/>
          <w:sz w:val="28"/>
        </w:rPr>
        <w:t>
      12. "Мұнайлы аудандық сәулет, қала құрылысы және құрылыс бөлімі" мемлекеттік мекемесіне кәсіпкерлік субъектілерімен "Мұнайлы аудандық сәулет, қала құрылысы және құрылыс бөлімі" мемлекеттік мекемесі функциялары болып табылатын міндеттерді орындау тұрғысында шарттық қатынастарға түсуге тыйым салынады.</w:t>
      </w:r>
    </w:p>
    <w:bookmarkEnd w:id="15"/>
    <w:bookmarkStart w:name="z18" w:id="16"/>
    <w:p>
      <w:pPr>
        <w:spacing w:after="0"/>
        <w:ind w:left="0"/>
        <w:jc w:val="both"/>
      </w:pPr>
      <w:r>
        <w:rPr>
          <w:rFonts w:ascii="Times New Roman"/>
          <w:b w:val="false"/>
          <w:i w:val="false"/>
          <w:color w:val="000000"/>
          <w:sz w:val="28"/>
        </w:rPr>
        <w:t>
      Егер "Мұнайлы аудандық сәулет, қала құрылысы және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p>
    <w:bookmarkEnd w:id="17"/>
    <w:p>
      <w:pPr>
        <w:spacing w:after="0"/>
        <w:ind w:left="0"/>
        <w:jc w:val="both"/>
      </w:pPr>
      <w:r>
        <w:rPr>
          <w:rFonts w:ascii="Times New Roman"/>
          <w:b w:val="false"/>
          <w:i w:val="false"/>
          <w:color w:val="000000"/>
          <w:sz w:val="28"/>
        </w:rPr>
        <w:t xml:space="preserve">
      13. "Мұнайлы аудандық сәулет, қала құрылысы және құрылыс бөлімі" мемлекеттік мекемесінің миссиясы аудан аумағында сәулет, қала құрылысы және құрылыс саласында басшылықты жүргізу болып табылады. </w:t>
      </w:r>
    </w:p>
    <w:bookmarkStart w:name="z20" w:id="18"/>
    <w:p>
      <w:pPr>
        <w:spacing w:after="0"/>
        <w:ind w:left="0"/>
        <w:jc w:val="both"/>
      </w:pPr>
      <w:r>
        <w:rPr>
          <w:rFonts w:ascii="Times New Roman"/>
          <w:b w:val="false"/>
          <w:i w:val="false"/>
          <w:color w:val="000000"/>
          <w:sz w:val="28"/>
        </w:rPr>
        <w:t>
      14. "Мұнайлы аудандық сәулет, қала құрылысы және құрылыс бөлімі" мемлекеттік мекемесінің міндеті:</w:t>
      </w:r>
    </w:p>
    <w:bookmarkEnd w:id="18"/>
    <w:p>
      <w:pPr>
        <w:spacing w:after="0"/>
        <w:ind w:left="0"/>
        <w:jc w:val="both"/>
      </w:pPr>
      <w:r>
        <w:rPr>
          <w:rFonts w:ascii="Times New Roman"/>
          <w:b w:val="false"/>
          <w:i w:val="false"/>
          <w:color w:val="000000"/>
          <w:sz w:val="28"/>
        </w:rPr>
        <w:t>
      - ауданда сәулет, қала құрылысы және құрылыс саласында мемлекет саясатын жүргізу.</w:t>
      </w:r>
    </w:p>
    <w:bookmarkStart w:name="z21" w:id="19"/>
    <w:p>
      <w:pPr>
        <w:spacing w:after="0"/>
        <w:ind w:left="0"/>
        <w:jc w:val="both"/>
      </w:pPr>
      <w:r>
        <w:rPr>
          <w:rFonts w:ascii="Times New Roman"/>
          <w:b w:val="false"/>
          <w:i w:val="false"/>
          <w:color w:val="000000"/>
          <w:sz w:val="28"/>
        </w:rPr>
        <w:t>
      15. Функциялары:</w:t>
      </w:r>
    </w:p>
    <w:bookmarkEnd w:id="19"/>
    <w:p>
      <w:pPr>
        <w:spacing w:after="0"/>
        <w:ind w:left="0"/>
        <w:jc w:val="both"/>
      </w:pPr>
      <w:r>
        <w:rPr>
          <w:rFonts w:ascii="Times New Roman"/>
          <w:b w:val="false"/>
          <w:i w:val="false"/>
          <w:color w:val="000000"/>
          <w:sz w:val="28"/>
        </w:rPr>
        <w:t>
      - құрылыстарды, үйлерді, ғимараттарды, инженерлік-көлік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туралы шешімдер қабылдау;</w:t>
      </w:r>
    </w:p>
    <w:p>
      <w:pPr>
        <w:spacing w:after="0"/>
        <w:ind w:left="0"/>
        <w:jc w:val="both"/>
      </w:pPr>
      <w:r>
        <w:rPr>
          <w:rFonts w:ascii="Times New Roman"/>
          <w:b w:val="false"/>
          <w:i w:val="false"/>
          <w:color w:val="000000"/>
          <w:sz w:val="28"/>
        </w:rPr>
        <w:t>
      - сәулет, қала құрылысы және құрылыс жұмыстарын нормативтік құқықтық актілерге сәйкес жүргізілуін қадағалау;</w:t>
      </w:r>
    </w:p>
    <w:p>
      <w:pPr>
        <w:spacing w:after="0"/>
        <w:ind w:left="0"/>
        <w:jc w:val="both"/>
      </w:pPr>
      <w:r>
        <w:rPr>
          <w:rFonts w:ascii="Times New Roman"/>
          <w:b w:val="false"/>
          <w:i w:val="false"/>
          <w:color w:val="000000"/>
          <w:sz w:val="28"/>
        </w:rPr>
        <w:t>
      - аудан аумағында мемлекеттік қала құрылысы кадастрын жүргізу;</w:t>
      </w:r>
    </w:p>
    <w:p>
      <w:pPr>
        <w:spacing w:after="0"/>
        <w:ind w:left="0"/>
        <w:jc w:val="both"/>
      </w:pPr>
      <w:r>
        <w:rPr>
          <w:rFonts w:ascii="Times New Roman"/>
          <w:b w:val="false"/>
          <w:i w:val="false"/>
          <w:color w:val="000000"/>
          <w:sz w:val="28"/>
        </w:rPr>
        <w:t>
      - "Қазақстан Республикасы аумағында жылжымайтын мүлік объектілерінің мекен жайын анықтау жөніндегі анықтама беру", "Сәулеттік жоспарлау тапсырмаларын беру",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реконструкцияларға қайта жоспарлауға, қайта жабдықтауға рұқсат беру" мемлекеттік қызметтерін көрсетеді;</w:t>
      </w:r>
    </w:p>
    <w:p>
      <w:pPr>
        <w:spacing w:after="0"/>
        <w:ind w:left="0"/>
        <w:jc w:val="both"/>
      </w:pPr>
      <w:r>
        <w:rPr>
          <w:rFonts w:ascii="Times New Roman"/>
          <w:b w:val="false"/>
          <w:i w:val="false"/>
          <w:color w:val="000000"/>
          <w:sz w:val="28"/>
        </w:rPr>
        <w:t>
      - ауданның кешенді әлеуметтік-экономикалық дамуының ағымдағы перспективалық тапсырмаларын шешуге бағытталған құрылыс шараларын жоспарлау және әзірлеу;</w:t>
      </w:r>
    </w:p>
    <w:p>
      <w:pPr>
        <w:spacing w:after="0"/>
        <w:ind w:left="0"/>
        <w:jc w:val="both"/>
      </w:pPr>
      <w:r>
        <w:rPr>
          <w:rFonts w:ascii="Times New Roman"/>
          <w:b w:val="false"/>
          <w:i w:val="false"/>
          <w:color w:val="000000"/>
          <w:sz w:val="28"/>
        </w:rPr>
        <w:t>
      - құрылыс нысандарын салу үшін алынған жер учаскелеріне топотүсірілім шығаруға, сондай-ақ радиологиялық-дозиметриялық бақылау жүргізуге, жерге орналастыру жоспарына және мемлекеттік актісіне тапсырыс беру;</w:t>
      </w:r>
    </w:p>
    <w:p>
      <w:pPr>
        <w:spacing w:after="0"/>
        <w:ind w:left="0"/>
        <w:jc w:val="both"/>
      </w:pPr>
      <w:r>
        <w:rPr>
          <w:rFonts w:ascii="Times New Roman"/>
          <w:b w:val="false"/>
          <w:i w:val="false"/>
          <w:color w:val="000000"/>
          <w:sz w:val="28"/>
        </w:rPr>
        <w:t>
      - Әділет органдарына тиісті құжаттарды тіркеуге және жылжымайтын мүлік орталығына салынған нысандардың техникалық құжаттарын жасақтауға тапсырыс беру;</w:t>
      </w:r>
    </w:p>
    <w:p>
      <w:pPr>
        <w:spacing w:after="0"/>
        <w:ind w:left="0"/>
        <w:jc w:val="both"/>
      </w:pPr>
      <w:r>
        <w:rPr>
          <w:rFonts w:ascii="Times New Roman"/>
          <w:b w:val="false"/>
          <w:i w:val="false"/>
          <w:color w:val="000000"/>
          <w:sz w:val="28"/>
        </w:rPr>
        <w:t>
      - базалық деңгейдегі қала құрылысы кадастры бойынша жұмыстарды үйлестіру;</w:t>
      </w:r>
    </w:p>
    <w:p>
      <w:pPr>
        <w:spacing w:after="0"/>
        <w:ind w:left="0"/>
        <w:jc w:val="both"/>
      </w:pPr>
      <w:r>
        <w:rPr>
          <w:rFonts w:ascii="Times New Roman"/>
          <w:b w:val="false"/>
          <w:i w:val="false"/>
          <w:color w:val="000000"/>
          <w:sz w:val="28"/>
        </w:rPr>
        <w:t>
      - тарихи және мәдени ескерткіштерді корғауға қатысты әзірленген нормативтік құқықтық актілерге ұсыныстар енгізу;</w:t>
      </w:r>
    </w:p>
    <w:p>
      <w:pPr>
        <w:spacing w:after="0"/>
        <w:ind w:left="0"/>
        <w:jc w:val="both"/>
      </w:pPr>
      <w:r>
        <w:rPr>
          <w:rFonts w:ascii="Times New Roman"/>
          <w:b w:val="false"/>
          <w:i w:val="false"/>
          <w:color w:val="000000"/>
          <w:sz w:val="28"/>
        </w:rPr>
        <w:t>
      - қала құрылысы құжаттарын және қала құрылысы шешімдерін аудан әкімі бекіткенше қарап талдау жасауға көпшіліктің қатысуын ұйымдастыру және қала құрылысы жұмыстарының жариялылығын қамтамасыз ету;</w:t>
      </w:r>
    </w:p>
    <w:p>
      <w:pPr>
        <w:spacing w:after="0"/>
        <w:ind w:left="0"/>
        <w:jc w:val="both"/>
      </w:pPr>
      <w:r>
        <w:rPr>
          <w:rFonts w:ascii="Times New Roman"/>
          <w:b w:val="false"/>
          <w:i w:val="false"/>
          <w:color w:val="000000"/>
          <w:sz w:val="28"/>
        </w:rPr>
        <w:t>
      - сәулет, қала құрылысы және құрылыс саласындағы мемлекеттік нормативтер дайындау барысында ұсыныстар енгізу;</w:t>
      </w:r>
    </w:p>
    <w:p>
      <w:pPr>
        <w:spacing w:after="0"/>
        <w:ind w:left="0"/>
        <w:jc w:val="both"/>
      </w:pPr>
      <w:r>
        <w:rPr>
          <w:rFonts w:ascii="Times New Roman"/>
          <w:b w:val="false"/>
          <w:i w:val="false"/>
          <w:color w:val="000000"/>
          <w:sz w:val="28"/>
        </w:rPr>
        <w:t>
      - аудан аумағының өсу, көркейту бағытында салынатын ғимараттар сәнділігін толықтыру үшін тың ұсыныстар дайындау;</w:t>
      </w:r>
    </w:p>
    <w:p>
      <w:pPr>
        <w:spacing w:after="0"/>
        <w:ind w:left="0"/>
        <w:jc w:val="both"/>
      </w:pPr>
      <w:r>
        <w:rPr>
          <w:rFonts w:ascii="Times New Roman"/>
          <w:b w:val="false"/>
          <w:i w:val="false"/>
          <w:color w:val="000000"/>
          <w:sz w:val="28"/>
        </w:rPr>
        <w:t>
      - отандық және әлемдік тәжірибедегі құрылыс саласының озық үлгідегі жетістіктерін пайдалану арқылы ғимараттардың, құрылыстар мен кешендердің техникалық-экономикалық деңгейі мен конструкциялық мықтылығын арттыру, әлеуметтік-экономикалық басымдылығын тиімді пайдалану бағытын айқындау;</w:t>
      </w:r>
    </w:p>
    <w:p>
      <w:pPr>
        <w:spacing w:after="0"/>
        <w:ind w:left="0"/>
        <w:jc w:val="both"/>
      </w:pPr>
      <w:r>
        <w:rPr>
          <w:rFonts w:ascii="Times New Roman"/>
          <w:b w:val="false"/>
          <w:i w:val="false"/>
          <w:color w:val="000000"/>
          <w:sz w:val="28"/>
        </w:rPr>
        <w:t>
      - заңнамада белгіленген тәртіппен объектілерді (кешендерді) қабылдауға қатысу;</w:t>
      </w:r>
    </w:p>
    <w:p>
      <w:pPr>
        <w:spacing w:after="0"/>
        <w:ind w:left="0"/>
        <w:jc w:val="both"/>
      </w:pPr>
      <w:r>
        <w:rPr>
          <w:rFonts w:ascii="Times New Roman"/>
          <w:b w:val="false"/>
          <w:i w:val="false"/>
          <w:color w:val="000000"/>
          <w:sz w:val="28"/>
        </w:rPr>
        <w:t>
      - құрылыс үрдісін мемлекеттік реттеуге және құрылыс салуға, тұрғын үй құрылысын салуға бағытталған мемлекеттік қаражатты бөлуге қатысады;</w:t>
      </w:r>
    </w:p>
    <w:p>
      <w:pPr>
        <w:spacing w:after="0"/>
        <w:ind w:left="0"/>
        <w:jc w:val="both"/>
      </w:pPr>
      <w:r>
        <w:rPr>
          <w:rFonts w:ascii="Times New Roman"/>
          <w:b w:val="false"/>
          <w:i w:val="false"/>
          <w:color w:val="000000"/>
          <w:sz w:val="28"/>
        </w:rPr>
        <w:t>
      - құрылыс нысанында жұмылдыру даярлығы, азаматтық қорғаныс және төтенше жағдайлар саласында, табиғат дүлейлерінің, апаттардың зардаптарын жою сонымен қатар алдын алу бойынша насихаттау шараларын жүргізу;</w:t>
      </w:r>
    </w:p>
    <w:bookmarkStart w:name="z22" w:id="20"/>
    <w:p>
      <w:pPr>
        <w:spacing w:after="0"/>
        <w:ind w:left="0"/>
        <w:jc w:val="both"/>
      </w:pPr>
      <w:r>
        <w:rPr>
          <w:rFonts w:ascii="Times New Roman"/>
          <w:b w:val="false"/>
          <w:i w:val="false"/>
          <w:color w:val="000000"/>
          <w:sz w:val="28"/>
        </w:rPr>
        <w:t>
      16. Құқықтары мен міндеттері:</w:t>
      </w:r>
    </w:p>
    <w:bookmarkEnd w:id="20"/>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 "Мұнайлы аудандық сәулет, қала құрылысы және құрылыс бөлімі" мемлекеттік мекемесіне жүктелген функцияларды жүзеге асыру үшін белгіленген тәртіпте және мерзімде құжаттарды, қорытындыларды, материалдарды, мәліметтерді және ақпараттарды, оларды меншік нысанына қарамастан кәсіпорындардың, мекемелердің, ұйымдардың лауазымды адамдарынан, сондай-ақ қоғамдық бірлестіктер мен жеке тұлғалардан алуға;</w:t>
      </w:r>
    </w:p>
    <w:p>
      <w:pPr>
        <w:spacing w:after="0"/>
        <w:ind w:left="0"/>
        <w:jc w:val="both"/>
      </w:pPr>
      <w:r>
        <w:rPr>
          <w:rFonts w:ascii="Times New Roman"/>
          <w:b w:val="false"/>
          <w:i w:val="false"/>
          <w:color w:val="000000"/>
          <w:sz w:val="28"/>
        </w:rPr>
        <w:t>
      - белгіленген тәртіпте жергілікті атқарушы органдармен меншік нысанына қарамастан ұйымдармен, мекемелермен және обьектілермен өзара іс- қимыл жасауға;</w:t>
      </w:r>
    </w:p>
    <w:p>
      <w:pPr>
        <w:spacing w:after="0"/>
        <w:ind w:left="0"/>
        <w:jc w:val="both"/>
      </w:pPr>
      <w:r>
        <w:rPr>
          <w:rFonts w:ascii="Times New Roman"/>
          <w:b w:val="false"/>
          <w:i w:val="false"/>
          <w:color w:val="000000"/>
          <w:sz w:val="28"/>
        </w:rPr>
        <w:t>
      - шет елдермен ғылыми-техникалық және экономикалық қарым-қатынасты жүзеге асыруға қатысуға, өз құзыретінің шегінде, ұйымдар мен кәсіпорындардың шетелдік жетекші фирмалармен байланыс орнатуына ықпалды жәрдемдесуге;</w:t>
      </w:r>
    </w:p>
    <w:p>
      <w:pPr>
        <w:spacing w:after="0"/>
        <w:ind w:left="0"/>
        <w:jc w:val="both"/>
      </w:pPr>
      <w:r>
        <w:rPr>
          <w:rFonts w:ascii="Times New Roman"/>
          <w:b w:val="false"/>
          <w:i w:val="false"/>
          <w:color w:val="000000"/>
          <w:sz w:val="28"/>
        </w:rPr>
        <w:t>
      - құрылыс нормативтері мен ережелерінің сақтауын қамтамасыз ету жөнінде құрылыс барысына техникалық бақылауды жүзеге асыру үшін келісім-шарт негізінде мамандандырылған кәсіпорындарды тартуға;</w:t>
      </w:r>
    </w:p>
    <w:p>
      <w:pPr>
        <w:spacing w:after="0"/>
        <w:ind w:left="0"/>
        <w:jc w:val="both"/>
      </w:pPr>
      <w:r>
        <w:rPr>
          <w:rFonts w:ascii="Times New Roman"/>
          <w:b w:val="false"/>
          <w:i w:val="false"/>
          <w:color w:val="000000"/>
          <w:sz w:val="28"/>
        </w:rPr>
        <w:t>
      - сәулет, қала құрылысы және құрылыс қызметі туралы заңнамаға қайшы келетін жобалық-сметалық құжаттама мен басқа да ұсыныстарды келісуді қабылдамауға;</w:t>
      </w:r>
    </w:p>
    <w:p>
      <w:pPr>
        <w:spacing w:after="0"/>
        <w:ind w:left="0"/>
        <w:jc w:val="both"/>
      </w:pPr>
      <w:r>
        <w:rPr>
          <w:rFonts w:ascii="Times New Roman"/>
          <w:b w:val="false"/>
          <w:i w:val="false"/>
          <w:color w:val="000000"/>
          <w:sz w:val="28"/>
        </w:rPr>
        <w:t>
      - жобаларды, мемлекеттік құжаттарды сараптауға білікті мамандарды қатыстыру, сәулет, қала құрылысы және құрылыс саласына қатысты уәкілетті органға ұсыныстар беруге;</w:t>
      </w:r>
    </w:p>
    <w:p>
      <w:pPr>
        <w:spacing w:after="0"/>
        <w:ind w:left="0"/>
        <w:jc w:val="both"/>
      </w:pPr>
      <w:r>
        <w:rPr>
          <w:rFonts w:ascii="Times New Roman"/>
          <w:b w:val="false"/>
          <w:i w:val="false"/>
          <w:color w:val="000000"/>
          <w:sz w:val="28"/>
        </w:rPr>
        <w:t>
      - өз бетінше құрылыс жүргізген, сәулет, қала құрылыс тәртібін, "Қазақстан Республикасындағы сәулет, қала құрылысы және құрылыс қызметі туралы" Қазақстан Республикасының заңын бұзған кінәлі тұлғаларды белгіленген тәртіппен әкімшілік және қылмыстық жауапкершілікке тарту немесе айыппұл салу туралы тиісті мемлекеттік оргындарға ұсыныстар беру;</w:t>
      </w:r>
    </w:p>
    <w:p>
      <w:pPr>
        <w:spacing w:after="0"/>
        <w:ind w:left="0"/>
        <w:jc w:val="both"/>
      </w:pPr>
      <w:r>
        <w:rPr>
          <w:rFonts w:ascii="Times New Roman"/>
          <w:b w:val="false"/>
          <w:i w:val="false"/>
          <w:color w:val="000000"/>
          <w:sz w:val="28"/>
        </w:rPr>
        <w:t>
      - мақсаттарды жүзеге асырау үшін қаражаттарды пайдалануға;</w:t>
      </w:r>
    </w:p>
    <w:p>
      <w:pPr>
        <w:spacing w:after="0"/>
        <w:ind w:left="0"/>
        <w:jc w:val="both"/>
      </w:pPr>
      <w:r>
        <w:rPr>
          <w:rFonts w:ascii="Times New Roman"/>
          <w:b w:val="false"/>
          <w:i w:val="false"/>
          <w:color w:val="000000"/>
          <w:sz w:val="28"/>
        </w:rPr>
        <w:t>
      - Қазақстан Республикасының заңдарына қайшы келмейтін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 аудан аумағында тұрғын–үй қорының техникалық жағдайын және абаттандыру, сәулеттік безендіру жұмыстарын қадағалауды;</w:t>
      </w:r>
    </w:p>
    <w:p>
      <w:pPr>
        <w:spacing w:after="0"/>
        <w:ind w:left="0"/>
        <w:jc w:val="both"/>
      </w:pPr>
      <w:r>
        <w:rPr>
          <w:rFonts w:ascii="Times New Roman"/>
          <w:b w:val="false"/>
          <w:i w:val="false"/>
          <w:color w:val="000000"/>
          <w:sz w:val="28"/>
        </w:rPr>
        <w:t>
      - заңнамада белгіленген тәртіппен банктен есеп шоттар ашу;</w:t>
      </w:r>
    </w:p>
    <w:p>
      <w:pPr>
        <w:spacing w:after="0"/>
        <w:ind w:left="0"/>
        <w:jc w:val="both"/>
      </w:pPr>
      <w:r>
        <w:rPr>
          <w:rFonts w:ascii="Times New Roman"/>
          <w:b w:val="false"/>
          <w:i w:val="false"/>
          <w:color w:val="000000"/>
          <w:sz w:val="28"/>
        </w:rPr>
        <w:t>
      -белгіленген тәртіппен жеке және заңды тұлғалардың өтініштерін қарау;</w:t>
      </w:r>
    </w:p>
    <w:p>
      <w:pPr>
        <w:spacing w:after="0"/>
        <w:ind w:left="0"/>
        <w:jc w:val="both"/>
      </w:pPr>
      <w:r>
        <w:rPr>
          <w:rFonts w:ascii="Times New Roman"/>
          <w:b w:val="false"/>
          <w:i w:val="false"/>
          <w:color w:val="000000"/>
          <w:sz w:val="28"/>
        </w:rPr>
        <w:t>
      - аудан аумағындағы ғимараттар қасбеттерінің және дайындалған жобалау құжаттарының сапасының сәулет, қала құрылысы және құрылыс туралы заңнамаға сәйкес сақталуын қадағалау;</w:t>
      </w:r>
    </w:p>
    <w:p>
      <w:pPr>
        <w:spacing w:after="0"/>
        <w:ind w:left="0"/>
        <w:jc w:val="both"/>
      </w:pPr>
      <w:r>
        <w:rPr>
          <w:rFonts w:ascii="Times New Roman"/>
          <w:b w:val="false"/>
          <w:i w:val="false"/>
          <w:color w:val="000000"/>
          <w:sz w:val="28"/>
        </w:rPr>
        <w:t>
      - өз құзыреті шегінде соттарда, мемлекеттік биліктің өзге де органдарда бөлімнің мүддесін білдіруге қатысады;</w:t>
      </w:r>
    </w:p>
    <w:p>
      <w:pPr>
        <w:spacing w:after="0"/>
        <w:ind w:left="0"/>
        <w:jc w:val="both"/>
      </w:pPr>
      <w:r>
        <w:rPr>
          <w:rFonts w:ascii="Times New Roman"/>
          <w:b w:val="false"/>
          <w:i w:val="false"/>
          <w:color w:val="000000"/>
          <w:sz w:val="28"/>
        </w:rPr>
        <w:t>
      - аудан аумағында сәулет, қала құрылысы жұмыстарының нормативтік құқықтық актілерге сәйкес жүргізілуін қадағалау.</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Мемлекеттік органның қызметін ұйымдастыру</w:t>
      </w:r>
    </w:p>
    <w:bookmarkEnd w:id="21"/>
    <w:bookmarkStart w:name="z24" w:id="22"/>
    <w:p>
      <w:pPr>
        <w:spacing w:after="0"/>
        <w:ind w:left="0"/>
        <w:jc w:val="both"/>
      </w:pPr>
      <w:r>
        <w:rPr>
          <w:rFonts w:ascii="Times New Roman"/>
          <w:b w:val="false"/>
          <w:i w:val="false"/>
          <w:color w:val="000000"/>
          <w:sz w:val="28"/>
        </w:rPr>
        <w:t>
      17. "Мұнайлы аудандық сәулет, қала құрылысы және құрылыс бөлімі" мемлекеттік мекемесіне басшылықты "Мұнайлы аудандық сәулет, қала құрылысы және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2"/>
    <w:bookmarkStart w:name="z25" w:id="23"/>
    <w:p>
      <w:pPr>
        <w:spacing w:after="0"/>
        <w:ind w:left="0"/>
        <w:jc w:val="both"/>
      </w:pPr>
      <w:r>
        <w:rPr>
          <w:rFonts w:ascii="Times New Roman"/>
          <w:b w:val="false"/>
          <w:i w:val="false"/>
          <w:color w:val="000000"/>
          <w:sz w:val="28"/>
        </w:rPr>
        <w:t>
      18. "Мұнайлы аудандық сәулет, қала құрылысы және құрылыс бөлімі" мемлекеттік мекемесінің бірінші басшысын Мұнайлы ауданының әкімі қызметке тағайындайды және қызметтен босатады.</w:t>
      </w:r>
    </w:p>
    <w:bookmarkEnd w:id="23"/>
    <w:bookmarkStart w:name="z26" w:id="24"/>
    <w:p>
      <w:pPr>
        <w:spacing w:after="0"/>
        <w:ind w:left="0"/>
        <w:jc w:val="both"/>
      </w:pPr>
      <w:r>
        <w:rPr>
          <w:rFonts w:ascii="Times New Roman"/>
          <w:b w:val="false"/>
          <w:i w:val="false"/>
          <w:color w:val="000000"/>
          <w:sz w:val="28"/>
        </w:rPr>
        <w:t>
      19. "Мұнайлы аудандық сәулет, қала құрылысы және құрылыс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24"/>
    <w:bookmarkStart w:name="z27" w:id="25"/>
    <w:p>
      <w:pPr>
        <w:spacing w:after="0"/>
        <w:ind w:left="0"/>
        <w:jc w:val="both"/>
      </w:pPr>
      <w:r>
        <w:rPr>
          <w:rFonts w:ascii="Times New Roman"/>
          <w:b w:val="false"/>
          <w:i w:val="false"/>
          <w:color w:val="000000"/>
          <w:sz w:val="28"/>
        </w:rPr>
        <w:t>
      20. Бірінші басшының өкілеттілігі:</w:t>
      </w:r>
    </w:p>
    <w:bookmarkEnd w:id="25"/>
    <w:p>
      <w:pPr>
        <w:spacing w:after="0"/>
        <w:ind w:left="0"/>
        <w:jc w:val="both"/>
      </w:pPr>
      <w:r>
        <w:rPr>
          <w:rFonts w:ascii="Times New Roman"/>
          <w:b w:val="false"/>
          <w:i w:val="false"/>
          <w:color w:val="000000"/>
          <w:sz w:val="28"/>
        </w:rPr>
        <w:t>
      - бөлімнің атынан сенімхатсыз әрекет етеді;</w:t>
      </w:r>
    </w:p>
    <w:p>
      <w:pPr>
        <w:spacing w:after="0"/>
        <w:ind w:left="0"/>
        <w:jc w:val="both"/>
      </w:pPr>
      <w:r>
        <w:rPr>
          <w:rFonts w:ascii="Times New Roman"/>
          <w:b w:val="false"/>
          <w:i w:val="false"/>
          <w:color w:val="000000"/>
          <w:sz w:val="28"/>
        </w:rPr>
        <w:t>
      - барлық органдарда бөлімнің мүддесін қорғайды;</w:t>
      </w:r>
    </w:p>
    <w:p>
      <w:pPr>
        <w:spacing w:after="0"/>
        <w:ind w:left="0"/>
        <w:jc w:val="both"/>
      </w:pPr>
      <w:r>
        <w:rPr>
          <w:rFonts w:ascii="Times New Roman"/>
          <w:b w:val="false"/>
          <w:i w:val="false"/>
          <w:color w:val="000000"/>
          <w:sz w:val="28"/>
        </w:rPr>
        <w:t>
      - барлық қызметкерге міндетті болып табылатын бұйрықтар шығарады және тапсырмалар береді;</w:t>
      </w:r>
    </w:p>
    <w:p>
      <w:pPr>
        <w:spacing w:after="0"/>
        <w:ind w:left="0"/>
        <w:jc w:val="both"/>
      </w:pPr>
      <w:r>
        <w:rPr>
          <w:rFonts w:ascii="Times New Roman"/>
          <w:b w:val="false"/>
          <w:i w:val="false"/>
          <w:color w:val="000000"/>
          <w:sz w:val="28"/>
        </w:rPr>
        <w:t>
      - қызметкерлерді марапаттау және шара қолдануды анықтайды;</w:t>
      </w:r>
    </w:p>
    <w:p>
      <w:pPr>
        <w:spacing w:after="0"/>
        <w:ind w:left="0"/>
        <w:jc w:val="both"/>
      </w:pPr>
      <w:r>
        <w:rPr>
          <w:rFonts w:ascii="Times New Roman"/>
          <w:b w:val="false"/>
          <w:i w:val="false"/>
          <w:color w:val="000000"/>
          <w:sz w:val="28"/>
        </w:rPr>
        <w:t>
      - мекеменің құрылымдық бөлімшелерінің іс-шараларын бекітеді;</w:t>
      </w:r>
    </w:p>
    <w:p>
      <w:pPr>
        <w:spacing w:after="0"/>
        <w:ind w:left="0"/>
        <w:jc w:val="both"/>
      </w:pPr>
      <w:r>
        <w:rPr>
          <w:rFonts w:ascii="Times New Roman"/>
          <w:b w:val="false"/>
          <w:i w:val="false"/>
          <w:color w:val="000000"/>
          <w:sz w:val="28"/>
        </w:rPr>
        <w:t>
      - бөлімнің басшысына сыбайлас жемқорлыққа қарсы іс-қимыл үшін дербес жауаптылық белгілене отырып, осы жөнінде тікелей міндет жүкетеледі;</w:t>
      </w:r>
    </w:p>
    <w:p>
      <w:pPr>
        <w:spacing w:after="0"/>
        <w:ind w:left="0"/>
        <w:jc w:val="both"/>
      </w:pPr>
      <w:r>
        <w:rPr>
          <w:rFonts w:ascii="Times New Roman"/>
          <w:b w:val="false"/>
          <w:i w:val="false"/>
          <w:color w:val="000000"/>
          <w:sz w:val="28"/>
        </w:rPr>
        <w:t>
      - келісім шарт жасайды, сенімхаттар береді;</w:t>
      </w:r>
    </w:p>
    <w:p>
      <w:pPr>
        <w:spacing w:after="0"/>
        <w:ind w:left="0"/>
        <w:jc w:val="both"/>
      </w:pPr>
      <w:r>
        <w:rPr>
          <w:rFonts w:ascii="Times New Roman"/>
          <w:b w:val="false"/>
          <w:i w:val="false"/>
          <w:color w:val="000000"/>
          <w:sz w:val="28"/>
        </w:rPr>
        <w:t>
      - өз қызметкерлерінің функцияларын белгілейді.</w:t>
      </w:r>
    </w:p>
    <w:bookmarkStart w:name="z28" w:id="26"/>
    <w:p>
      <w:pPr>
        <w:spacing w:after="0"/>
        <w:ind w:left="0"/>
        <w:jc w:val="both"/>
      </w:pPr>
      <w:r>
        <w:rPr>
          <w:rFonts w:ascii="Times New Roman"/>
          <w:b w:val="false"/>
          <w:i w:val="false"/>
          <w:color w:val="000000"/>
          <w:sz w:val="28"/>
        </w:rPr>
        <w:t>
      21.Бірінші басшы өз орын басарының өкілеттігін қолданыстағы заңнамаға сәйкес белгілейді.</w:t>
      </w:r>
    </w:p>
    <w:bookmarkEnd w:id="26"/>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Мемлекеттік органның мүлкі</w:t>
      </w:r>
    </w:p>
    <w:bookmarkEnd w:id="27"/>
    <w:p>
      <w:pPr>
        <w:spacing w:after="0"/>
        <w:ind w:left="0"/>
        <w:jc w:val="both"/>
      </w:pPr>
      <w:r>
        <w:rPr>
          <w:rFonts w:ascii="Times New Roman"/>
          <w:b w:val="false"/>
          <w:i w:val="false"/>
          <w:color w:val="000000"/>
          <w:sz w:val="28"/>
        </w:rPr>
        <w:t>
      22. "Мұнайлы аудандық сәулет, қала құрылысы және құрылыс бөлімі"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"Мұнайлы аудандық сәулет, қала құрылысы және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өзгеде көздер есебінен қалыптастырылады.</w:t>
      </w:r>
    </w:p>
    <w:bookmarkStart w:name="z30" w:id="28"/>
    <w:p>
      <w:pPr>
        <w:spacing w:after="0"/>
        <w:ind w:left="0"/>
        <w:jc w:val="both"/>
      </w:pPr>
      <w:r>
        <w:rPr>
          <w:rFonts w:ascii="Times New Roman"/>
          <w:b w:val="false"/>
          <w:i w:val="false"/>
          <w:color w:val="000000"/>
          <w:sz w:val="28"/>
        </w:rPr>
        <w:t>
      23. "Мұнайлы аудандық сәулет, қала құрылысы және құрылыс бөлімі" мемлекеттік мекемесіне бекітілген мүлік аудандық коммуналдық меншікке жатады.</w:t>
      </w:r>
    </w:p>
    <w:bookmarkEnd w:id="28"/>
    <w:bookmarkStart w:name="z31" w:id="29"/>
    <w:p>
      <w:pPr>
        <w:spacing w:after="0"/>
        <w:ind w:left="0"/>
        <w:jc w:val="both"/>
      </w:pPr>
      <w:r>
        <w:rPr>
          <w:rFonts w:ascii="Times New Roman"/>
          <w:b w:val="false"/>
          <w:i w:val="false"/>
          <w:color w:val="000000"/>
          <w:sz w:val="28"/>
        </w:rPr>
        <w:t>
      24. Егер заңнамада өзгеше көзделмесе, "Мұнайлы аудандық сәулет, қала құрылысы және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Мемлекеттік органды қайта ұйымдастыру және тарату</w:t>
      </w:r>
    </w:p>
    <w:bookmarkEnd w:id="30"/>
    <w:p>
      <w:pPr>
        <w:spacing w:after="0"/>
        <w:ind w:left="0"/>
        <w:jc w:val="both"/>
      </w:pPr>
      <w:r>
        <w:rPr>
          <w:rFonts w:ascii="Times New Roman"/>
          <w:b w:val="false"/>
          <w:i w:val="false"/>
          <w:color w:val="000000"/>
          <w:sz w:val="28"/>
        </w:rPr>
        <w:t>
      25. "Мұнайлы аудандық сәулет, қала құрылысы және құрылыс бөлімі" мемлекеттік мекемесін тарату және қайта ұйымдастыру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