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8e6a3" w14:textId="c18e6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19 қарашадағы № 16/166 "Мұнайлы ауданында әлеуметтік көмек мөлшерін, мұқтаж азаматтар санаттарының тізімін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Мұнайлы аудандық мәслихатының 2014 жылғы 09 маусымдағы № 23/255 шешімі. Маңғыстау облысының Әділет департаментінде 2014 жылғы 04 шілдеде № 2470 болып тіркелді. Күші жойылды-Маңғыстау облысы Мұнайлы аудандық мәслихатының 2021 жылғы 16 сәуірдегі № 3/21 шешімімен</w:t>
      </w:r>
    </w:p>
    <w:p>
      <w:pPr>
        <w:spacing w:after="0"/>
        <w:ind w:left="0"/>
        <w:jc w:val="both"/>
      </w:pPr>
      <w:bookmarkStart w:name="z1" w:id="0"/>
      <w:r>
        <w:rPr>
          <w:rFonts w:ascii="Times New Roman"/>
          <w:b w:val="false"/>
          <w:i w:val="false"/>
          <w:color w:val="ff0000"/>
          <w:sz w:val="28"/>
        </w:rPr>
        <w:t xml:space="preserve">
      Ескерту. Күші жойылды - Маңғыстау облысы Мұнайлы аудандық мәслихатының 16.04.2021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2005 жылғы 13 сәуірдегі Қазақстан Республикасының Зандарына, сонымен қатар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аудандық мәслихат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Аудандық мәслихаттың 2013 жылғы 19 қарашадағы </w:t>
      </w:r>
      <w:r>
        <w:rPr>
          <w:rFonts w:ascii="Times New Roman"/>
          <w:b w:val="false"/>
          <w:i w:val="false"/>
          <w:color w:val="000000"/>
          <w:sz w:val="28"/>
        </w:rPr>
        <w:t>№ 16/166</w:t>
      </w:r>
      <w:r>
        <w:rPr>
          <w:rFonts w:ascii="Times New Roman"/>
          <w:b w:val="false"/>
          <w:i w:val="false"/>
          <w:color w:val="000000"/>
          <w:sz w:val="28"/>
        </w:rPr>
        <w:t xml:space="preserve"> "Мұнайлы ауданында әлеуметтік көмек мөлшерін, мұқтаж азаматтар санаттарының тізімін бекіту туралы" (Нормативтік құқықтық актілерді мемлекеттік тіркеу тізілімінде № 2320 болып тіркелген, 2013 жылғы 27 желтоқсандағы "Мұнайлы" газетінде жарияланған) шешіміне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1 қосымшасында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реттік нөмірі 1 жол алынып тасталсын;</w:t>
      </w:r>
    </w:p>
    <w:bookmarkStart w:name="z4"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2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Мұнайлы аудандық мәслихаты аппаратының басшысы (А. Жанбуршина) осы шешімнің әділет органдарында мемлекеттік тіркелуін, оның "Әділет" ақпараттық-құқықтық жүйесі мен бұқаралық ақпарат құралдарында ресми жариялануын қамтамасыз етсін.</w:t>
      </w:r>
    </w:p>
    <w:bookmarkEnd w:id="4"/>
    <w:bookmarkStart w:name="z5" w:id="5"/>
    <w:p>
      <w:pPr>
        <w:spacing w:after="0"/>
        <w:ind w:left="0"/>
        <w:jc w:val="both"/>
      </w:pPr>
      <w:r>
        <w:rPr>
          <w:rFonts w:ascii="Times New Roman"/>
          <w:b w:val="false"/>
          <w:i w:val="false"/>
          <w:color w:val="000000"/>
          <w:sz w:val="28"/>
        </w:rPr>
        <w:t>
      3. Осы шешімнің орындалуын бақылау Мұнайлы аудандық мәслихатының әлеуметтік мәселелер жөніндегі, заңдылық, құқық тәртібі, депутаттар өкілеттілігі және әдеп мәселелері жөніндегі тұрақты комиссиясына жүктелсін (комиссия төрайымы Г. Себепбаева).</w:t>
      </w:r>
    </w:p>
    <w:bookmarkEnd w:id="5"/>
    <w:bookmarkStart w:name="z6" w:id="6"/>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шешім</w:t>
      </w:r>
      <w:r>
        <w:rPr>
          <w:rFonts w:ascii="Times New Roman"/>
          <w:b w:val="false"/>
          <w:i w:val="false"/>
          <w:color w:val="000000"/>
          <w:sz w:val="28"/>
        </w:rPr>
        <w:t xml:space="preserve">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Құли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өкілеттігін уақытша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Ильясов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Мұнайлы аудандық жұмыспен қамту </w:t>
      </w:r>
    </w:p>
    <w:p>
      <w:pPr>
        <w:spacing w:after="0"/>
        <w:ind w:left="0"/>
        <w:jc w:val="both"/>
      </w:pPr>
      <w:r>
        <w:rPr>
          <w:rFonts w:ascii="Times New Roman"/>
          <w:b w:val="false"/>
          <w:i w:val="false"/>
          <w:color w:val="000000"/>
          <w:sz w:val="28"/>
        </w:rPr>
        <w:t xml:space="preserve">
      және әлеуметтік бағдарламалар </w:t>
      </w:r>
    </w:p>
    <w:p>
      <w:pPr>
        <w:spacing w:after="0"/>
        <w:ind w:left="0"/>
        <w:jc w:val="both"/>
      </w:pPr>
      <w:r>
        <w:rPr>
          <w:rFonts w:ascii="Times New Roman"/>
          <w:b w:val="false"/>
          <w:i w:val="false"/>
          <w:color w:val="000000"/>
          <w:sz w:val="28"/>
        </w:rPr>
        <w:t>
      бөлімінің басшысы</w:t>
      </w:r>
    </w:p>
    <w:p>
      <w:pPr>
        <w:spacing w:after="0"/>
        <w:ind w:left="0"/>
        <w:jc w:val="both"/>
      </w:pPr>
      <w:r>
        <w:rPr>
          <w:rFonts w:ascii="Times New Roman"/>
          <w:b w:val="false"/>
          <w:i w:val="false"/>
          <w:color w:val="000000"/>
          <w:sz w:val="28"/>
        </w:rPr>
        <w:t>
      Г.Т. Акниязова</w:t>
      </w:r>
    </w:p>
    <w:p>
      <w:pPr>
        <w:spacing w:after="0"/>
        <w:ind w:left="0"/>
        <w:jc w:val="both"/>
      </w:pPr>
      <w:r>
        <w:rPr>
          <w:rFonts w:ascii="Times New Roman"/>
          <w:b w:val="false"/>
          <w:i w:val="false"/>
          <w:color w:val="000000"/>
          <w:sz w:val="28"/>
        </w:rPr>
        <w:t>
      09 маусым 2014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Мұнайлы аудандық экономика </w:t>
      </w:r>
    </w:p>
    <w:p>
      <w:pPr>
        <w:spacing w:after="0"/>
        <w:ind w:left="0"/>
        <w:jc w:val="both"/>
      </w:pPr>
      <w:r>
        <w:rPr>
          <w:rFonts w:ascii="Times New Roman"/>
          <w:b w:val="false"/>
          <w:i w:val="false"/>
          <w:color w:val="000000"/>
          <w:sz w:val="28"/>
        </w:rPr>
        <w:t>
      және қаржы бөлімінің басшысы</w:t>
      </w:r>
    </w:p>
    <w:p>
      <w:pPr>
        <w:spacing w:after="0"/>
        <w:ind w:left="0"/>
        <w:jc w:val="both"/>
      </w:pPr>
      <w:r>
        <w:rPr>
          <w:rFonts w:ascii="Times New Roman"/>
          <w:b w:val="false"/>
          <w:i w:val="false"/>
          <w:color w:val="000000"/>
          <w:sz w:val="28"/>
        </w:rPr>
        <w:t>
      Ш.С. Сұңғат</w:t>
      </w:r>
    </w:p>
    <w:p>
      <w:pPr>
        <w:spacing w:after="0"/>
        <w:ind w:left="0"/>
        <w:jc w:val="both"/>
      </w:pPr>
      <w:r>
        <w:rPr>
          <w:rFonts w:ascii="Times New Roman"/>
          <w:b w:val="false"/>
          <w:i w:val="false"/>
          <w:color w:val="000000"/>
          <w:sz w:val="28"/>
        </w:rPr>
        <w:t>
      09 маусым 2014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09 маусымдағы</w:t>
            </w:r>
            <w:r>
              <w:br/>
            </w:r>
            <w:r>
              <w:rPr>
                <w:rFonts w:ascii="Times New Roman"/>
                <w:b w:val="false"/>
                <w:i w:val="false"/>
                <w:color w:val="000000"/>
                <w:sz w:val="20"/>
              </w:rPr>
              <w:t>№ 23/255 шешіміне қосымша</w:t>
            </w:r>
          </w:p>
        </w:tc>
      </w:tr>
    </w:tbl>
    <w:p>
      <w:pPr>
        <w:spacing w:after="0"/>
        <w:ind w:left="0"/>
        <w:jc w:val="left"/>
      </w:pPr>
      <w:r>
        <w:rPr>
          <w:rFonts w:ascii="Times New Roman"/>
          <w:b/>
          <w:i w:val="false"/>
          <w:color w:val="000000"/>
        </w:rPr>
        <w:t xml:space="preserve"> Атаулы күндер мен мерекелік күндерге бір жолғы әлеуметтік көмек мөлшері, алушылар санаттарының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239"/>
        <w:gridCol w:w="9428"/>
        <w:gridCol w:w="1022"/>
        <w:gridCol w:w="23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Атаулы</w:t>
            </w:r>
            <w:r>
              <w:rPr>
                <w:rFonts w:ascii="Times New Roman"/>
                <w:b w:val="false"/>
                <w:i w:val="false"/>
                <w:color w:val="000000"/>
                <w:sz w:val="20"/>
              </w:rPr>
              <w:t xml:space="preserve"> </w:t>
            </w:r>
            <w:r>
              <w:rPr>
                <w:rFonts w:ascii="Times New Roman"/>
                <w:b/>
                <w:i w:val="false"/>
                <w:color w:val="000000"/>
                <w:sz w:val="20"/>
              </w:rPr>
              <w:t>күндер</w:t>
            </w:r>
            <w:r>
              <w:rPr>
                <w:rFonts w:ascii="Times New Roman"/>
                <w:b/>
                <w:i w:val="false"/>
                <w:color w:val="000000"/>
                <w:sz w:val="20"/>
              </w:rPr>
              <w:t xml:space="preserve"> мен </w:t>
            </w:r>
            <w:r>
              <w:rPr>
                <w:rFonts w:ascii="Times New Roman"/>
                <w:b/>
                <w:i w:val="false"/>
                <w:color w:val="000000"/>
                <w:sz w:val="20"/>
              </w:rPr>
              <w:t>мерекелік</w:t>
            </w:r>
            <w:r>
              <w:rPr>
                <w:rFonts w:ascii="Times New Roman"/>
                <w:b w:val="false"/>
                <w:i w:val="false"/>
                <w:color w:val="000000"/>
                <w:sz w:val="20"/>
              </w:rPr>
              <w:t xml:space="preserve"> </w:t>
            </w:r>
            <w:r>
              <w:rPr>
                <w:rFonts w:ascii="Times New Roman"/>
                <w:b/>
                <w:i w:val="false"/>
                <w:color w:val="000000"/>
                <w:sz w:val="20"/>
              </w:rPr>
              <w:t>күндер</w:t>
            </w:r>
            <w:r>
              <w:rPr>
                <w:rFonts w:ascii="Times New Roman"/>
                <w:b w:val="false"/>
                <w:i w:val="false"/>
                <w:color w:val="000000"/>
                <w:sz w:val="20"/>
              </w:rPr>
              <w:t xml:space="preserve"> </w:t>
            </w:r>
            <w:r>
              <w:rPr>
                <w:rFonts w:ascii="Times New Roman"/>
                <w:b/>
                <w:i w:val="false"/>
                <w:color w:val="000000"/>
                <w:sz w:val="20"/>
              </w:rPr>
              <w:t>тізімі</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val="false"/>
                <w:i w:val="false"/>
                <w:color w:val="000000"/>
                <w:sz w:val="20"/>
              </w:rPr>
              <w:t xml:space="preserve">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еселігі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Республикасында</w:t>
            </w:r>
            <w:r>
              <w:rPr>
                <w:rFonts w:ascii="Times New Roman"/>
                <w:b w:val="false"/>
                <w:i w:val="false"/>
                <w:color w:val="000000"/>
                <w:sz w:val="20"/>
              </w:rPr>
              <w:t xml:space="preserve"> </w:t>
            </w:r>
            <w:r>
              <w:rPr>
                <w:rFonts w:ascii="Times New Roman"/>
                <w:b/>
                <w:i w:val="false"/>
                <w:color w:val="000000"/>
                <w:sz w:val="20"/>
              </w:rPr>
              <w:t>арнаулы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жәрдемақылар</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 xml:space="preserve">" 1999 </w:t>
            </w:r>
            <w:r>
              <w:rPr>
                <w:rFonts w:ascii="Times New Roman"/>
                <w:b/>
                <w:i w:val="false"/>
                <w:color w:val="000000"/>
                <w:sz w:val="20"/>
              </w:rPr>
              <w:t>жылғы</w:t>
            </w:r>
            <w:r>
              <w:rPr>
                <w:rFonts w:ascii="Times New Roman"/>
                <w:b/>
                <w:i w:val="false"/>
                <w:color w:val="000000"/>
                <w:sz w:val="20"/>
              </w:rPr>
              <w:t xml:space="preserve"> 5 </w:t>
            </w:r>
            <w:r>
              <w:rPr>
                <w:rFonts w:ascii="Times New Roman"/>
                <w:b/>
                <w:i w:val="false"/>
                <w:color w:val="000000"/>
                <w:sz w:val="20"/>
              </w:rPr>
              <w:t>сәуірдегі</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Заңына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арнаулы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жәрдемақы</w:t>
            </w:r>
            <w:r>
              <w:rPr>
                <w:rFonts w:ascii="Times New Roman"/>
                <w:b w:val="false"/>
                <w:i w:val="false"/>
                <w:color w:val="000000"/>
                <w:sz w:val="20"/>
              </w:rPr>
              <w:t xml:space="preserve"> </w:t>
            </w:r>
            <w:r>
              <w:rPr>
                <w:rFonts w:ascii="Times New Roman"/>
                <w:b/>
                <w:i w:val="false"/>
                <w:color w:val="000000"/>
                <w:sz w:val="20"/>
              </w:rPr>
              <w:t>алушылар</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22 </w:t>
            </w:r>
            <w:r>
              <w:rPr>
                <w:rFonts w:ascii="Times New Roman"/>
                <w:b/>
                <w:i w:val="false"/>
                <w:color w:val="000000"/>
                <w:sz w:val="20"/>
              </w:rPr>
              <w:t>наурыз</w:t>
            </w:r>
            <w:r>
              <w:rPr>
                <w:rFonts w:ascii="Times New Roman"/>
                <w:b/>
                <w:i w:val="false"/>
                <w:color w:val="000000"/>
                <w:sz w:val="20"/>
              </w:rPr>
              <w:t xml:space="preserve">- </w:t>
            </w:r>
            <w:r>
              <w:rPr>
                <w:rFonts w:ascii="Times New Roman"/>
                <w:b/>
                <w:i w:val="false"/>
                <w:color w:val="000000"/>
                <w:sz w:val="20"/>
              </w:rPr>
              <w:t>Наурыз</w:t>
            </w:r>
            <w:r>
              <w:rPr>
                <w:rFonts w:ascii="Times New Roman"/>
                <w:b w:val="false"/>
                <w:i w:val="false"/>
                <w:color w:val="000000"/>
                <w:sz w:val="20"/>
              </w:rPr>
              <w:t xml:space="preserve"> </w:t>
            </w:r>
            <w:r>
              <w:rPr>
                <w:rFonts w:ascii="Times New Roman"/>
                <w:b/>
                <w:i w:val="false"/>
                <w:color w:val="000000"/>
                <w:sz w:val="20"/>
              </w:rPr>
              <w:t>мерекесі</w:t>
            </w:r>
            <w:r>
              <w:rPr>
                <w:rFonts w:ascii="Times New Roman"/>
                <w:b w:val="false"/>
                <w:i w:val="false"/>
                <w:color w:val="000000"/>
                <w:sz w:val="20"/>
              </w:rPr>
              <w:t xml:space="preserve">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марапатталған көп балалы аналар, Бұрынғы КСР Одағының "Батыр ана", "Аналық даңқ" (1,2,3 дәрежесі) ордендерімен, "Аналық медалі" (2 дәрежесі) медалімен марапатталған көп балалы аналар</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(екі) айлық есептік көрсеткіш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топтағы мүгедектер, 16 жастан 18 жасқа дейінгі барлық топтың мүгедек балалары және 16 жасқа дейінгі мүгедек балалар</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1986 </w:t>
            </w:r>
            <w:r>
              <w:rPr>
                <w:rFonts w:ascii="Times New Roman"/>
                <w:b/>
                <w:i w:val="false"/>
                <w:color w:val="000000"/>
                <w:sz w:val="20"/>
              </w:rPr>
              <w:t>жыл</w:t>
            </w:r>
            <w:r>
              <w:rPr>
                <w:rFonts w:ascii="Times New Roman"/>
                <w:b/>
                <w:i w:val="false"/>
                <w:color w:val="000000"/>
                <w:sz w:val="20"/>
              </w:rPr>
              <w:t xml:space="preserve"> 26 </w:t>
            </w:r>
            <w:r>
              <w:rPr>
                <w:rFonts w:ascii="Times New Roman"/>
                <w:b/>
                <w:i w:val="false"/>
                <w:color w:val="000000"/>
                <w:sz w:val="20"/>
              </w:rPr>
              <w:t>сәуір</w:t>
            </w:r>
            <w:r>
              <w:rPr>
                <w:rFonts w:ascii="Times New Roman"/>
                <w:b/>
                <w:i w:val="false"/>
                <w:color w:val="000000"/>
                <w:sz w:val="20"/>
              </w:rPr>
              <w:t xml:space="preserve"> Чернобыль-</w:t>
            </w:r>
          </w:p>
          <w:p>
            <w:pPr>
              <w:spacing w:after="20"/>
              <w:ind w:left="20"/>
              <w:jc w:val="both"/>
            </w:pPr>
            <w:r>
              <w:rPr>
                <w:rFonts w:ascii="Times New Roman"/>
                <w:b w:val="false"/>
                <w:i w:val="false"/>
                <w:color w:val="000000"/>
                <w:sz w:val="20"/>
              </w:rPr>
              <w:t>
</w:t>
            </w:r>
            <w:r>
              <w:rPr>
                <w:rFonts w:ascii="Times New Roman"/>
                <w:b/>
                <w:i w:val="false"/>
                <w:color w:val="000000"/>
                <w:sz w:val="20"/>
              </w:rPr>
              <w:t>дағы</w:t>
            </w:r>
            <w:r>
              <w:rPr>
                <w:rFonts w:ascii="Times New Roman"/>
                <w:b/>
                <w:i w:val="false"/>
                <w:color w:val="000000"/>
                <w:sz w:val="20"/>
              </w:rPr>
              <w:t xml:space="preserve"> АЭС </w:t>
            </w:r>
            <w:r>
              <w:rPr>
                <w:rFonts w:ascii="Times New Roman"/>
                <w:b/>
                <w:i w:val="false"/>
                <w:color w:val="000000"/>
                <w:sz w:val="20"/>
              </w:rPr>
              <w:t>апат</w:t>
            </w:r>
            <w:r>
              <w:rPr>
                <w:rFonts w:ascii="Times New Roman"/>
                <w:b w:val="false"/>
                <w:i w:val="false"/>
                <w:color w:val="000000"/>
                <w:sz w:val="20"/>
              </w:rPr>
              <w:t xml:space="preserve"> </w:t>
            </w:r>
            <w:r>
              <w:rPr>
                <w:rFonts w:ascii="Times New Roman"/>
                <w:b/>
                <w:i w:val="false"/>
                <w:color w:val="000000"/>
                <w:sz w:val="20"/>
              </w:rPr>
              <w:t>күні</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Чернобыльдағы АЭС апатты жоюға қатысушы мүгедектер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60 000 теңге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жылдардағы Чернобыльдағы АЭС апатты жоюға қатысушылар</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теңге</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жылдардағы Чернобыльдағы АЭС апатты жоюға қатысушылар</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теңге</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 </w:t>
            </w:r>
            <w:r>
              <w:rPr>
                <w:rFonts w:ascii="Times New Roman"/>
                <w:b/>
                <w:i w:val="false"/>
                <w:color w:val="000000"/>
                <w:sz w:val="20"/>
              </w:rPr>
              <w:t>мамыр</w:t>
            </w:r>
            <w:r>
              <w:rPr>
                <w:rFonts w:ascii="Times New Roman"/>
                <w:b w:val="false"/>
                <w:i w:val="false"/>
                <w:color w:val="000000"/>
                <w:sz w:val="20"/>
              </w:rPr>
              <w:t xml:space="preserve"> </w:t>
            </w:r>
            <w:r>
              <w:rPr>
                <w:rFonts w:ascii="Times New Roman"/>
                <w:b/>
                <w:i w:val="false"/>
                <w:color w:val="000000"/>
                <w:sz w:val="20"/>
              </w:rPr>
              <w:t>Жеңіс</w:t>
            </w:r>
            <w:r>
              <w:rPr>
                <w:rFonts w:ascii="Times New Roman"/>
                <w:b w:val="false"/>
                <w:i w:val="false"/>
                <w:color w:val="000000"/>
                <w:sz w:val="20"/>
              </w:rPr>
              <w:t xml:space="preserve"> </w:t>
            </w:r>
            <w:r>
              <w:rPr>
                <w:rFonts w:ascii="Times New Roman"/>
                <w:b/>
                <w:i w:val="false"/>
                <w:color w:val="000000"/>
                <w:sz w:val="20"/>
              </w:rPr>
              <w:t>күні</w:t>
            </w:r>
            <w:r>
              <w:rPr>
                <w:rFonts w:ascii="Times New Roman"/>
                <w:b w:val="false"/>
                <w:i w:val="false"/>
                <w:color w:val="000000"/>
                <w:sz w:val="20"/>
              </w:rPr>
              <w:t xml:space="preserve">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теңге</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пен кепілдіктер бойынша Ұлы Отан соғысының мүгедектеріне теңестірілген тұлғалар (Чернобыльдағы АЭС апатты жоюға қатысушы мүгедектерден басқа)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 теңге</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пен кепілдіктер бойынша Ұлы Отан соғысының қатысушыларына теңестірілген тұлғалар (1986–1987 жылдардағы Чернобыльдағы АЭС апатты жоюға қатысушылардан басқа)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теңге</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 жылдарында тылдағы жанқиярлық еңбегі мен мінсіз әскери қызметі үшін бұрынғы КСР Одағының ордендерімен және медальдарымен марапатталған адамдар, сондай-ақ 1941 жылғы 22 маусым-1945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теңге</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қаза болған жауынгерлердің қайта некеге отырмаған жесірлері, "Қазақстан Республикасында арнаулы мемлекеттік жәрдемақылар туралы" 1999 жылғы 5 сәуірдегі Қазақстан Республикасының Заңының 4 бабының 3,4 тармағында көрсетілген тұлғалар</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теңге</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соғыс қимылдары жүргізілген басқа мемлекеттердегі соғыс қимылдары кезінде қаза тапқан (хабар- ошарсыз кеткен) немесе жаралану, контузия алу, мертігу, ауру салдарынан қайтыс болған әскери қызметшілердің, арнаулы мемлекеттік органдар қызметкерлерінің отбасылары; бейбіт уақытта әскери қызмет, арнаулы мемлекеттік органдарда қызмет атқару кезінде қаза тапқан (қайтыс болған) әскери қызметшілердің, арнаулы мемлекеттік органдар қызметкерлерінің отбасылары, қызметтік міндеттерін атқару кезінде қаза тапқан ішкі істер органдары қызметкерлерінің отбасылары; Чернобыль АЭС-тағы апаттық және азаматтық немесе әскери мақсаттағы объектілердегі басқа да радиациялық апаттар мен авариялардың салдарын жою кезінде қаза тапқандардың отбасылары; сәуле аурулары салдарынан қайтыс болғандардың немесе қайтыс болған мүгедектердің, сондай-ақ қайтыс болуы Чернобыль АЭС-тағы апаттық және азаматтық немесе әскери мақсаттағы объектілердегі басқа да радиациялық апаттар мен авариялардың және ядролық сынақтардың әсеріне белгіленген тәртіппен байланысты болған азаматтардың отбасылары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теңге</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соғыс мүгедектерінің және оларға теңестірілген мүгедектердің әйелі (ері), сондай-ақ қайтыс болған соғысқа қатысушылардың, партизандардың, астыртын әрекет жасаушылардың, "Ленинградты қорғағаны үшін" медалімен немесе "Қоршаудағы Ленинградтың тұрғынына" белгісімен марапатталған азаматтардың, жалпы сырқаттанудың, еңбекте мертігудің және басқа да себептердің (құқыққа қарсыларын қоспағанда) салдарынан мүгедек деп танылғандардың екінші рет некеге отырмаған әйелі (ері)</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теңге</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 салдарынан зардап шеккен азаматтар</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теңге</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30 </w:t>
            </w:r>
            <w:r>
              <w:rPr>
                <w:rFonts w:ascii="Times New Roman"/>
                <w:b/>
                <w:i w:val="false"/>
                <w:color w:val="000000"/>
                <w:sz w:val="20"/>
              </w:rPr>
              <w:t>тамыз</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касының</w:t>
            </w:r>
            <w:r>
              <w:rPr>
                <w:rFonts w:ascii="Times New Roman"/>
                <w:b w:val="false"/>
                <w:i w:val="false"/>
                <w:color w:val="000000"/>
                <w:sz w:val="20"/>
              </w:rPr>
              <w:t xml:space="preserve"> </w:t>
            </w:r>
            <w:r>
              <w:rPr>
                <w:rFonts w:ascii="Times New Roman"/>
                <w:b/>
                <w:i w:val="false"/>
                <w:color w:val="000000"/>
                <w:sz w:val="20"/>
              </w:rPr>
              <w:t>Конститу</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ция</w:t>
            </w:r>
            <w:r>
              <w:rPr>
                <w:rFonts w:ascii="Times New Roman"/>
                <w:b w:val="false"/>
                <w:i w:val="false"/>
                <w:color w:val="000000"/>
                <w:sz w:val="20"/>
              </w:rPr>
              <w:t xml:space="preserve"> </w:t>
            </w:r>
            <w:r>
              <w:rPr>
                <w:rFonts w:ascii="Times New Roman"/>
                <w:b/>
                <w:i w:val="false"/>
                <w:color w:val="000000"/>
                <w:sz w:val="20"/>
              </w:rPr>
              <w:t>күні</w:t>
            </w:r>
            <w:r>
              <w:rPr>
                <w:rFonts w:ascii="Times New Roman"/>
                <w:b w:val="false"/>
                <w:i w:val="false"/>
                <w:color w:val="000000"/>
                <w:sz w:val="20"/>
              </w:rPr>
              <w:t xml:space="preserve">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айырылуы бойынша мемлекеттік әлеуметтік жәрдемақы (балаларға) алушылар</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(сегіз) айлық есептік көрсеткіш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алдында сіңірген ерекше еңбегі үшін зейнетақы тағайындалған тұлғалар</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(алпыс) айлық есептік көрсеткіш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топтағы мүгедектер, 16 жастан 18 жасқа дейінгі барлық топтың мүгедек балалары және 16 жасқа дейінгі мүгедек балалар</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w:t>
            </w:r>
            <w:r>
              <w:rPr>
                <w:rFonts w:ascii="Times New Roman"/>
                <w:b/>
                <w:i w:val="false"/>
                <w:color w:val="000000"/>
                <w:sz w:val="20"/>
              </w:rPr>
              <w:t>қазан</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касының</w:t>
            </w:r>
            <w:r>
              <w:rPr>
                <w:rFonts w:ascii="Times New Roman"/>
                <w:b w:val="false"/>
                <w:i w:val="false"/>
                <w:color w:val="000000"/>
                <w:sz w:val="20"/>
              </w:rPr>
              <w:t xml:space="preserve"> </w:t>
            </w:r>
            <w:r>
              <w:rPr>
                <w:rFonts w:ascii="Times New Roman"/>
                <w:b/>
                <w:i w:val="false"/>
                <w:color w:val="000000"/>
                <w:sz w:val="20"/>
              </w:rPr>
              <w:t>мүгедектер</w:t>
            </w:r>
            <w:r>
              <w:rPr>
                <w:rFonts w:ascii="Times New Roman"/>
                <w:b w:val="false"/>
                <w:i w:val="false"/>
                <w:color w:val="000000"/>
                <w:sz w:val="20"/>
              </w:rPr>
              <w:t xml:space="preserve"> </w:t>
            </w:r>
            <w:r>
              <w:rPr>
                <w:rFonts w:ascii="Times New Roman"/>
                <w:b/>
                <w:i w:val="false"/>
                <w:color w:val="000000"/>
                <w:sz w:val="20"/>
              </w:rPr>
              <w:t>күні</w:t>
            </w:r>
            <w:r>
              <w:rPr>
                <w:rFonts w:ascii="Times New Roman"/>
                <w:b w:val="false"/>
                <w:i w:val="false"/>
                <w:color w:val="000000"/>
                <w:sz w:val="20"/>
              </w:rPr>
              <w:t xml:space="preserve">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топтың мүгедектері, 16 жастан 18 жасқа дейінгі мүгедектері мен мүгедек балалар, 16 жасқа дейінгі мүгедек балалар</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айлық есептік көрсеткіш</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мамыр</w:t>
            </w:r>
            <w:r>
              <w:rPr>
                <w:rFonts w:ascii="Times New Roman"/>
                <w:b/>
                <w:i w:val="false"/>
                <w:color w:val="000000"/>
                <w:sz w:val="20"/>
              </w:rPr>
              <w:t xml:space="preserve"> -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халқының</w:t>
            </w:r>
            <w:r>
              <w:rPr>
                <w:rFonts w:ascii="Times New Roman"/>
                <w:b w:val="false"/>
                <w:i w:val="false"/>
                <w:color w:val="000000"/>
                <w:sz w:val="20"/>
              </w:rPr>
              <w:t xml:space="preserve"> </w:t>
            </w:r>
            <w:r>
              <w:rPr>
                <w:rFonts w:ascii="Times New Roman"/>
                <w:b/>
                <w:i w:val="false"/>
                <w:color w:val="000000"/>
                <w:sz w:val="20"/>
              </w:rPr>
              <w:t>бірлігі</w:t>
            </w:r>
            <w:r>
              <w:rPr>
                <w:rFonts w:ascii="Times New Roman"/>
                <w:b w:val="false"/>
                <w:i w:val="false"/>
                <w:color w:val="000000"/>
                <w:sz w:val="20"/>
              </w:rPr>
              <w:t xml:space="preserve"> </w:t>
            </w:r>
            <w:r>
              <w:rPr>
                <w:rFonts w:ascii="Times New Roman"/>
                <w:b/>
                <w:i w:val="false"/>
                <w:color w:val="000000"/>
                <w:sz w:val="20"/>
              </w:rPr>
              <w:t>мерекесі</w:t>
            </w:r>
            <w:r>
              <w:rPr>
                <w:rFonts w:ascii="Times New Roman"/>
                <w:b w:val="false"/>
                <w:i w:val="false"/>
                <w:color w:val="000000"/>
                <w:sz w:val="20"/>
              </w:rPr>
              <w:t xml:space="preserve">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топтағы мүгедектер, 16 жастан 18 жасқа дейінгі барлық топтың мүгедек балалары және 16 жасқа дейінгі мүгедек балалар</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маусым</w:t>
            </w:r>
            <w:r>
              <w:rPr>
                <w:rFonts w:ascii="Times New Roman"/>
                <w:b w:val="false"/>
                <w:i w:val="false"/>
                <w:color w:val="000000"/>
                <w:sz w:val="20"/>
              </w:rPr>
              <w:t xml:space="preserve"> </w:t>
            </w:r>
            <w:r>
              <w:rPr>
                <w:rFonts w:ascii="Times New Roman"/>
                <w:b/>
                <w:i w:val="false"/>
                <w:color w:val="000000"/>
                <w:sz w:val="20"/>
              </w:rPr>
              <w:t>балаларды</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күні</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жастан 18 жасқа дейінгі барлық топтың мүгедек балалары және 16 жасқа дейінгі мүгедек балалар</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16 </w:t>
            </w:r>
            <w:r>
              <w:rPr>
                <w:rFonts w:ascii="Times New Roman"/>
                <w:b/>
                <w:i w:val="false"/>
                <w:color w:val="000000"/>
                <w:sz w:val="20"/>
              </w:rPr>
              <w:t>желтоқсан</w:t>
            </w:r>
            <w:r>
              <w:rPr>
                <w:rFonts w:ascii="Times New Roman"/>
                <w:b/>
                <w:i w:val="false"/>
                <w:color w:val="000000"/>
                <w:sz w:val="20"/>
              </w:rPr>
              <w:t xml:space="preserve"> - </w:t>
            </w:r>
            <w:r>
              <w:rPr>
                <w:rFonts w:ascii="Times New Roman"/>
                <w:b/>
                <w:i w:val="false"/>
                <w:color w:val="000000"/>
                <w:sz w:val="20"/>
              </w:rPr>
              <w:t>Тәуелсіз</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дік</w:t>
            </w:r>
            <w:r>
              <w:rPr>
                <w:rFonts w:ascii="Times New Roman"/>
                <w:b w:val="false"/>
                <w:i w:val="false"/>
                <w:color w:val="000000"/>
                <w:sz w:val="20"/>
              </w:rPr>
              <w:t xml:space="preserve"> </w:t>
            </w:r>
            <w:r>
              <w:rPr>
                <w:rFonts w:ascii="Times New Roman"/>
                <w:b/>
                <w:i w:val="false"/>
                <w:color w:val="000000"/>
                <w:sz w:val="20"/>
              </w:rPr>
              <w:t>күні</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топтағы мүгедектер, 16 жастан 18 жасқа дейінгі барлық топтың мүгедек балалары және 16 жасқа дейінгі мүгедек балалар"</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Республикасында</w:t>
            </w:r>
            <w:r>
              <w:rPr>
                <w:rFonts w:ascii="Times New Roman"/>
                <w:b w:val="false"/>
                <w:i w:val="false"/>
                <w:color w:val="000000"/>
                <w:sz w:val="20"/>
              </w:rPr>
              <w:t xml:space="preserve"> </w:t>
            </w:r>
            <w:r>
              <w:rPr>
                <w:rFonts w:ascii="Times New Roman"/>
                <w:b/>
                <w:i w:val="false"/>
                <w:color w:val="000000"/>
                <w:sz w:val="20"/>
              </w:rPr>
              <w:t>арнаулы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жәрдемақылар</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 xml:space="preserve">" 1999 </w:t>
            </w:r>
            <w:r>
              <w:rPr>
                <w:rFonts w:ascii="Times New Roman"/>
                <w:b/>
                <w:i w:val="false"/>
                <w:color w:val="000000"/>
                <w:sz w:val="20"/>
              </w:rPr>
              <w:t>жылғы</w:t>
            </w:r>
            <w:r>
              <w:rPr>
                <w:rFonts w:ascii="Times New Roman"/>
                <w:b/>
                <w:i w:val="false"/>
                <w:color w:val="000000"/>
                <w:sz w:val="20"/>
              </w:rPr>
              <w:t xml:space="preserve"> 5 </w:t>
            </w:r>
            <w:r>
              <w:rPr>
                <w:rFonts w:ascii="Times New Roman"/>
                <w:b/>
                <w:i w:val="false"/>
                <w:color w:val="000000"/>
                <w:sz w:val="20"/>
              </w:rPr>
              <w:t>сәуірдегі</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Заңына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арнаулы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жәрдемақы</w:t>
            </w:r>
            <w:r>
              <w:rPr>
                <w:rFonts w:ascii="Times New Roman"/>
                <w:b w:val="false"/>
                <w:i w:val="false"/>
                <w:color w:val="000000"/>
                <w:sz w:val="20"/>
              </w:rPr>
              <w:t xml:space="preserve"> </w:t>
            </w:r>
            <w:r>
              <w:rPr>
                <w:rFonts w:ascii="Times New Roman"/>
                <w:b/>
                <w:i w:val="false"/>
                <w:color w:val="000000"/>
                <w:sz w:val="20"/>
              </w:rPr>
              <w:t>алмайтын</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санаты</w:t>
            </w:r>
            <w:r>
              <w:rPr>
                <w:rFonts w:ascii="Times New Roman"/>
                <w:b w:val="false"/>
                <w:i w:val="false"/>
                <w:color w:val="000000"/>
                <w:sz w:val="20"/>
              </w:rPr>
              <w:t xml:space="preserve">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қазан</w:t>
            </w:r>
            <w:r>
              <w:rPr>
                <w:rFonts w:ascii="Times New Roman"/>
                <w:b w:val="false"/>
                <w:i w:val="false"/>
                <w:color w:val="000000"/>
                <w:sz w:val="20"/>
              </w:rPr>
              <w:t xml:space="preserve"> </w:t>
            </w:r>
            <w:r>
              <w:rPr>
                <w:rFonts w:ascii="Times New Roman"/>
                <w:b/>
                <w:i w:val="false"/>
                <w:color w:val="000000"/>
                <w:sz w:val="20"/>
              </w:rPr>
              <w:t>Халықара</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лық</w:t>
            </w:r>
            <w:r>
              <w:rPr>
                <w:rFonts w:ascii="Times New Roman"/>
                <w:b w:val="false"/>
                <w:i w:val="false"/>
                <w:color w:val="000000"/>
                <w:sz w:val="20"/>
              </w:rPr>
              <w:t xml:space="preserve"> </w:t>
            </w:r>
            <w:r>
              <w:rPr>
                <w:rFonts w:ascii="Times New Roman"/>
                <w:b/>
                <w:i w:val="false"/>
                <w:color w:val="000000"/>
                <w:sz w:val="20"/>
              </w:rPr>
              <w:t>қарттар</w:t>
            </w:r>
            <w:r>
              <w:rPr>
                <w:rFonts w:ascii="Times New Roman"/>
                <w:b w:val="false"/>
                <w:i w:val="false"/>
                <w:color w:val="000000"/>
                <w:sz w:val="20"/>
              </w:rPr>
              <w:t xml:space="preserve"> </w:t>
            </w:r>
            <w:r>
              <w:rPr>
                <w:rFonts w:ascii="Times New Roman"/>
                <w:b/>
                <w:i w:val="false"/>
                <w:color w:val="000000"/>
                <w:sz w:val="20"/>
              </w:rPr>
              <w:t>күні</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мемлекеттік әлеуметтік жәрдемақы алушылар және 70 жастан асқан зейнеткерлер</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айлық есептік көрсеткіш</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30 </w:t>
            </w:r>
            <w:r>
              <w:rPr>
                <w:rFonts w:ascii="Times New Roman"/>
                <w:b/>
                <w:i w:val="false"/>
                <w:color w:val="000000"/>
                <w:sz w:val="20"/>
              </w:rPr>
              <w:t>тамыз</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касының</w:t>
            </w:r>
            <w:r>
              <w:rPr>
                <w:rFonts w:ascii="Times New Roman"/>
                <w:b w:val="false"/>
                <w:i w:val="false"/>
                <w:color w:val="000000"/>
                <w:sz w:val="20"/>
              </w:rPr>
              <w:t xml:space="preserve"> </w:t>
            </w:r>
            <w:r>
              <w:rPr>
                <w:rFonts w:ascii="Times New Roman"/>
                <w:b/>
                <w:i w:val="false"/>
                <w:color w:val="000000"/>
                <w:sz w:val="20"/>
              </w:rPr>
              <w:t>Конститу</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ция</w:t>
            </w:r>
            <w:r>
              <w:rPr>
                <w:rFonts w:ascii="Times New Roman"/>
                <w:b w:val="false"/>
                <w:i w:val="false"/>
                <w:color w:val="000000"/>
                <w:sz w:val="20"/>
              </w:rPr>
              <w:t xml:space="preserve"> </w:t>
            </w:r>
            <w:r>
              <w:rPr>
                <w:rFonts w:ascii="Times New Roman"/>
                <w:b/>
                <w:i w:val="false"/>
                <w:color w:val="000000"/>
                <w:sz w:val="20"/>
              </w:rPr>
              <w:t>күні</w:t>
            </w:r>
            <w:r>
              <w:rPr>
                <w:rFonts w:ascii="Times New Roman"/>
                <w:b w:val="false"/>
                <w:i w:val="false"/>
                <w:color w:val="000000"/>
                <w:sz w:val="20"/>
              </w:rPr>
              <w:t xml:space="preserve">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 жылға дейін Маңғыстау облысы алдында сіңірген ерекше еңбегі үшін дербес зейнетақы тағайындалған тұлғалар</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(отыз алты) айлық есептік көрсеткіш</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