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cb441" w14:textId="49cb4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 бойынша тұрмыстық қатты қалдықтардың жинақталу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аудандық мәслихатының 2014 жылғы 27 қазандағы № 25/171 шешімі. Маңғыстау облысының Әділет департаментінде 2014 жылғы 24 қарашада № 2528 болып тіркелді. Күші жойылды - Маңғыстау облысы Түпқараған аудандық мәслихатының 2016 жылғы 15 наурыздағы № 39/272 шешімімен</w:t>
      </w:r>
    </w:p>
    <w:p>
      <w:pPr>
        <w:spacing w:after="0"/>
        <w:ind w:left="0"/>
        <w:jc w:val="left"/>
      </w:pPr>
      <w:r>
        <w:rPr>
          <w:rFonts w:ascii="Times New Roman"/>
          <w:b w:val="false"/>
          <w:i w:val="false"/>
          <w:color w:val="ff0000"/>
          <w:sz w:val="28"/>
        </w:rPr>
        <w:t xml:space="preserve">      Ескерту. Күші жойылды - Маңғыстау облысы Түпқараған аудандық мәслихатының 15.03.2016 </w:t>
      </w:r>
      <w:r>
        <w:rPr>
          <w:rFonts w:ascii="Times New Roman"/>
          <w:b w:val="false"/>
          <w:i w:val="false"/>
          <w:color w:val="ff0000"/>
          <w:sz w:val="28"/>
        </w:rPr>
        <w:t>№ 39/272</w:t>
      </w:r>
      <w:r>
        <w:rPr>
          <w:rFonts w:ascii="Times New Roman"/>
          <w:b w:val="false"/>
          <w:i w:val="false"/>
          <w:color w:val="ff0000"/>
          <w:sz w:val="28"/>
        </w:rPr>
        <w:t xml:space="preserve"> шешімімен(қол қойылған күннен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2007 жылдың 9 қаңтардағы Экологиялық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Түпқараған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Қосымшаға</w:t>
      </w:r>
      <w:r>
        <w:rPr>
          <w:rFonts w:ascii="Times New Roman"/>
          <w:b w:val="false"/>
          <w:i w:val="false"/>
          <w:color w:val="000000"/>
          <w:sz w:val="28"/>
        </w:rPr>
        <w:t xml:space="preserve"> сәйкес, Түпқараған ауданы бойынша тұрмыстық қатты қалдықтардың жинақталу нормасының қоса жіберілген анықтамалары бекітілсін.</w:t>
      </w:r>
      <w:r>
        <w:br/>
      </w:r>
      <w:r>
        <w:rPr>
          <w:rFonts w:ascii="Times New Roman"/>
          <w:b w:val="false"/>
          <w:i w:val="false"/>
          <w:color w:val="000000"/>
          <w:sz w:val="28"/>
        </w:rPr>
        <w:t>
      </w:t>
      </w:r>
      <w:r>
        <w:rPr>
          <w:rFonts w:ascii="Times New Roman"/>
          <w:b w:val="false"/>
          <w:i w:val="false"/>
          <w:color w:val="000000"/>
          <w:sz w:val="28"/>
        </w:rPr>
        <w:t>2. "Түпқараған аудандық мәслихатының аппараты" мемлекеттік мекемесі (А.Ізбен) осы шешімді әділет органдарында мемлекеттік тіркеуді, оны бұқаралық ақпарат құралдарында ресми жариялауды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3. Осы </w:t>
      </w:r>
      <w:r>
        <w:rPr>
          <w:rFonts w:ascii="Times New Roman"/>
          <w:b w:val="false"/>
          <w:i w:val="false"/>
          <w:color w:val="000000"/>
          <w:sz w:val="28"/>
        </w:rPr>
        <w:t>шешім</w:t>
      </w:r>
      <w:r>
        <w:rPr>
          <w:rFonts w:ascii="Times New Roman"/>
          <w:b w:val="false"/>
          <w:i w:val="false"/>
          <w:color w:val="000000"/>
          <w:sz w:val="28"/>
        </w:rPr>
        <w:t xml:space="preserve">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М.Шырақбай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xml:space="preserve">
      "Түпқараған аудандық тұрғын </w:t>
      </w:r>
      <w:r>
        <w:br/>
      </w:r>
      <w:r>
        <w:rPr>
          <w:rFonts w:ascii="Times New Roman"/>
          <w:b w:val="false"/>
          <w:i w:val="false"/>
          <w:color w:val="000000"/>
          <w:sz w:val="28"/>
        </w:rPr>
        <w:t xml:space="preserve">
      үй-коммуналдық шаруашылығы, </w:t>
      </w:r>
      <w:r>
        <w:br/>
      </w:r>
      <w:r>
        <w:rPr>
          <w:rFonts w:ascii="Times New Roman"/>
          <w:b w:val="false"/>
          <w:i w:val="false"/>
          <w:color w:val="000000"/>
          <w:sz w:val="28"/>
        </w:rPr>
        <w:t xml:space="preserve">
      жолаушылар көлігі және автомобиль </w:t>
      </w:r>
      <w:r>
        <w:br/>
      </w:r>
      <w:r>
        <w:rPr>
          <w:rFonts w:ascii="Times New Roman"/>
          <w:b w:val="false"/>
          <w:i w:val="false"/>
          <w:color w:val="000000"/>
          <w:sz w:val="28"/>
        </w:rPr>
        <w:t xml:space="preserve">
      жолдары бөлімі" мемлекеттік </w:t>
      </w:r>
      <w:r>
        <w:br/>
      </w:r>
      <w:r>
        <w:rPr>
          <w:rFonts w:ascii="Times New Roman"/>
          <w:b w:val="false"/>
          <w:i w:val="false"/>
          <w:color w:val="000000"/>
          <w:sz w:val="28"/>
        </w:rPr>
        <w:t>
      мекемесінің басшысы:</w:t>
      </w:r>
      <w:r>
        <w:br/>
      </w:r>
      <w:r>
        <w:rPr>
          <w:rFonts w:ascii="Times New Roman"/>
          <w:b w:val="false"/>
          <w:i w:val="false"/>
          <w:color w:val="000000"/>
          <w:sz w:val="28"/>
        </w:rPr>
        <w:t>
      Д.Наурызғалиев</w:t>
      </w:r>
      <w:r>
        <w:br/>
      </w:r>
      <w:r>
        <w:rPr>
          <w:rFonts w:ascii="Times New Roman"/>
          <w:b w:val="false"/>
          <w:i w:val="false"/>
          <w:color w:val="000000"/>
          <w:sz w:val="28"/>
        </w:rPr>
        <w:t>
      27 қазан 2014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r>
              <w:br/>
            </w:r>
            <w:r>
              <w:rPr>
                <w:rFonts w:ascii="Times New Roman"/>
                <w:b w:val="false"/>
                <w:i w:val="false"/>
                <w:color w:val="000000"/>
                <w:sz w:val="20"/>
              </w:rPr>
              <w:t>2014 жылғы 27 қазандағы</w:t>
            </w:r>
            <w:r>
              <w:br/>
            </w:r>
            <w:r>
              <w:rPr>
                <w:rFonts w:ascii="Times New Roman"/>
                <w:b w:val="false"/>
                <w:i w:val="false"/>
                <w:color w:val="000000"/>
                <w:sz w:val="20"/>
              </w:rPr>
              <w:t>№ 25/171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Түпқараған ауданы бойынша тұрмыстық қатты қалдықтардың жинақталу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5"/>
        <w:gridCol w:w="5032"/>
        <w:gridCol w:w="2311"/>
        <w:gridCol w:w="3332"/>
      </w:tblGrid>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 санатының атауы</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Есептік бірлік</w:t>
            </w: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есептік бірлікке келетін текше метр нормасы</w:t>
            </w: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Жабдықталған үй иелігі</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тұрғын</w:t>
            </w: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Жабдықталмаған үй иелігі</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тұрғын</w:t>
            </w: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Мектептер</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оқушы</w:t>
            </w: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оқу орындары, жоғарғы оқу орындары</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оқушы</w:t>
            </w: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Қонақ үйлер, санаторийлер, демалыс үйлері</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орын</w:t>
            </w: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Балабақшалар</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орын</w:t>
            </w: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Бөбекжайлар</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орын</w:t>
            </w: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Мекемелер, ұйымдар, офистер, кеңселер, жинақ банктері, байланыс бөлімшелері</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қызметкер</w:t>
            </w: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0,86</w:t>
            </w: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қатынау</w:t>
            </w:r>
            <w:r>
              <w:br/>
            </w:r>
            <w:r>
              <w:rPr>
                <w:rFonts w:ascii="Times New Roman"/>
                <w:b w:val="false"/>
                <w:i w:val="false"/>
                <w:color w:val="000000"/>
                <w:sz w:val="20"/>
              </w:rPr>
              <w:t>
1 қызметкер</w:t>
            </w: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1,42</w:t>
            </w: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Ауруханалар, санаторийлер, өзге де емдеу-сауықтыру мекемелері</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төсек-орын</w:t>
            </w: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0,87</w:t>
            </w: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Сыраханалар</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отырғызу орыны</w:t>
            </w: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w:t>
            </w: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Кинотеатрлар</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отырғызу орыны</w:t>
            </w: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Клубтық мекемелер</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 бойынша 1 орын</w:t>
            </w: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Мұражайлар, көрмелер</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ауданның 1 шаршы метрі</w:t>
            </w: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Спорттық нысандар</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ауданның 1 шаршы метрі</w:t>
            </w: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дүкендері</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ауданның 1 шаршы метрі</w:t>
            </w: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Азық-түлік дүкендері</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сауда ауданының 1 шаршы метрі</w:t>
            </w: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Өнеркәсіптік тауарлық дүкендер, супермаркеттер</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сауда ауданының 1 шаршы метрі</w:t>
            </w: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Базарлар</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сауда ауданының 1 шаршы метрі</w:t>
            </w: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Тұрмыстық үйлер: халыққа қызмет көрсету</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орыны</w:t>
            </w: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Дәріханалар</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сауда ауданының 1 шаршы метрі</w:t>
            </w: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Көлікке қызмет көрсету орындары</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орыны</w:t>
            </w: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w:t>
            </w: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Шаштараздар, косметикалық салондар</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орыны</w:t>
            </w: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r>
              <w:br/>
            </w:r>
            <w:r>
              <w:rPr>
                <w:rFonts w:ascii="Times New Roman"/>
                <w:b w:val="false"/>
                <w:i w:val="false"/>
                <w:color w:val="000000"/>
                <w:sz w:val="20"/>
              </w:rPr>
              <w:t>
</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 жуатын орындар, химиялық тазалау орындары, тұрмыстық техниканы жөндеу орындары, тігін ательелері</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орыны</w:t>
            </w: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