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6f37" w14:textId="c986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17/111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2014 жылғы 09 маусымдағы № 22/157 шешімі. Маңғыстау облысының Әділет департаментінде 2014 жылғы 26 маусымда № 2456 болып тіркелді. Күші жойылды-Маңғыстау облысы Түпқараған аудандық мәслихатының 2020 жылғы 10 желтоқсандағы № 50/369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Түпқараған аудандық мәслихатының 10.12.2020 </w:t>
      </w:r>
      <w:r>
        <w:rPr>
          <w:rFonts w:ascii="Times New Roman"/>
          <w:b w:val="false"/>
          <w:i w:val="false"/>
          <w:color w:val="ff0000"/>
          <w:sz w:val="28"/>
        </w:rPr>
        <w:t>№ 50/369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 жергілікті мемлекеттік басқару және өзін–өзі басқару туралы"</w:t>
      </w:r>
      <w:r>
        <w:rPr>
          <w:rFonts w:ascii="Times New Roman"/>
          <w:b w:val="false"/>
          <w:i w:val="false"/>
          <w:color w:val="000000"/>
          <w:sz w:val="28"/>
        </w:rPr>
        <w:t xml:space="preserve"> Заңына сәйкес, аудандық маслихат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Аудандық мәслихаттың 2013 жылғы 11 желтоқсандағы </w:t>
      </w:r>
      <w:r>
        <w:rPr>
          <w:rFonts w:ascii="Times New Roman"/>
          <w:b w:val="false"/>
          <w:i w:val="false"/>
          <w:color w:val="000000"/>
          <w:sz w:val="28"/>
        </w:rPr>
        <w:t>№ 17/111</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шешімімен бекітілген Қағидасына (нормативтік құқықтық актілерді мемлекеттік тіркеу Тізілімінде №2330 болып тіркелген, 2014 жылғы 17 қаңтарда "Әділет" ақпараттық–құқықтық жүйесінде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21–23 наурыз – Наурыз мейрамы:</w:t>
      </w:r>
    </w:p>
    <w:bookmarkEnd w:id="4"/>
    <w:p>
      <w:pPr>
        <w:spacing w:after="0"/>
        <w:ind w:left="0"/>
        <w:jc w:val="both"/>
      </w:pPr>
      <w:r>
        <w:rPr>
          <w:rFonts w:ascii="Times New Roman"/>
          <w:b w:val="false"/>
          <w:i w:val="false"/>
          <w:color w:val="000000"/>
          <w:sz w:val="28"/>
        </w:rPr>
        <w:t>
      "Алтын алқа", "Күміс алқа" алқаларымен марапатталған көп балалы аналар немесе бұрын "Батыр ана" атағын алған, I және II дәрежедегі "Ана даңқы" орденімен марапатталғандарға – 2 (екі) айлық есептік көрсеткіш;";</w:t>
      </w:r>
    </w:p>
    <w:p>
      <w:pPr>
        <w:spacing w:after="0"/>
        <w:ind w:left="0"/>
        <w:jc w:val="both"/>
      </w:pPr>
      <w:r>
        <w:rPr>
          <w:rFonts w:ascii="Times New Roman"/>
          <w:b w:val="false"/>
          <w:i w:val="false"/>
          <w:color w:val="000000"/>
          <w:sz w:val="28"/>
        </w:rPr>
        <w:t>
      мынадай мазмұндағы екінші абзацпен толықтырылсын:</w:t>
      </w:r>
    </w:p>
    <w:p>
      <w:pPr>
        <w:spacing w:after="0"/>
        <w:ind w:left="0"/>
        <w:jc w:val="both"/>
      </w:pPr>
      <w:r>
        <w:rPr>
          <w:rFonts w:ascii="Times New Roman"/>
          <w:b w:val="false"/>
          <w:i w:val="false"/>
          <w:color w:val="000000"/>
          <w:sz w:val="28"/>
        </w:rPr>
        <w:t>
      "барлық топтың мүгедектеріне, 16 жастан 18 жасқа дейінгі бала жастан мүгедектерге, 16 жасқа дейінгі мүгедек балаларға – 5 (бес)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он екінші абзацпен толықтырылсын:</w:t>
      </w:r>
    </w:p>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азаматтарға – 20 000 (жиырма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төртінші абзацпен толықтырылсын:</w:t>
      </w:r>
    </w:p>
    <w:p>
      <w:pPr>
        <w:spacing w:after="0"/>
        <w:ind w:left="0"/>
        <w:jc w:val="both"/>
      </w:pPr>
      <w:r>
        <w:rPr>
          <w:rFonts w:ascii="Times New Roman"/>
          <w:b w:val="false"/>
          <w:i w:val="false"/>
          <w:color w:val="000000"/>
          <w:sz w:val="28"/>
        </w:rPr>
        <w:t>
      "барлық топтың мүгедектеріне, 16 жастан 18 жасқа дейінгі бала жастан мүгедектерге, 16 жасқа дейінгі мүгедек балаларға – 5 (бес)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 6 қазан – Қазақстан Республикасының мүгедектер күні:</w:t>
      </w:r>
    </w:p>
    <w:bookmarkEnd w:id="5"/>
    <w:p>
      <w:pPr>
        <w:spacing w:after="0"/>
        <w:ind w:left="0"/>
        <w:jc w:val="both"/>
      </w:pPr>
      <w:r>
        <w:rPr>
          <w:rFonts w:ascii="Times New Roman"/>
          <w:b w:val="false"/>
          <w:i w:val="false"/>
          <w:color w:val="000000"/>
          <w:sz w:val="28"/>
        </w:rPr>
        <w:t>
      барлық топтың мүгедектеріне, 16 жастан 18 жасқа дейінгі бала жастан мүгедектерге, 16 жасқа дейінгі мүгедек балаларға – 5 (бес) айлық есептік көрсеткіш;";</w:t>
      </w:r>
    </w:p>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мазмұндағы 7), 8), 9) тармақшалармен толықтырылсын:</w:t>
      </w:r>
    </w:p>
    <w:bookmarkEnd w:id="6"/>
    <w:bookmarkStart w:name="z11" w:id="7"/>
    <w:p>
      <w:pPr>
        <w:spacing w:after="0"/>
        <w:ind w:left="0"/>
        <w:jc w:val="both"/>
      </w:pPr>
      <w:r>
        <w:rPr>
          <w:rFonts w:ascii="Times New Roman"/>
          <w:b w:val="false"/>
          <w:i w:val="false"/>
          <w:color w:val="000000"/>
          <w:sz w:val="28"/>
        </w:rPr>
        <w:t>
            "7) 1 мамыр – Қазақстан халқының бірлігі мерекесі:</w:t>
      </w:r>
    </w:p>
    <w:bookmarkEnd w:id="7"/>
    <w:p>
      <w:pPr>
        <w:spacing w:after="0"/>
        <w:ind w:left="0"/>
        <w:jc w:val="both"/>
      </w:pPr>
      <w:r>
        <w:rPr>
          <w:rFonts w:ascii="Times New Roman"/>
          <w:b w:val="false"/>
          <w:i w:val="false"/>
          <w:color w:val="000000"/>
          <w:sz w:val="28"/>
        </w:rPr>
        <w:t>
      барлық топтың мүгедектеріне, 16 жастан 18 жасқа дейінгі бала жастан мүгедектерге, 16 жасқа дейінгі мүгедек балаларға – 5 (бес) айлық есептік көрсеткіш;";</w:t>
      </w:r>
    </w:p>
    <w:bookmarkStart w:name="z12" w:id="8"/>
    <w:p>
      <w:pPr>
        <w:spacing w:after="0"/>
        <w:ind w:left="0"/>
        <w:jc w:val="both"/>
      </w:pPr>
      <w:r>
        <w:rPr>
          <w:rFonts w:ascii="Times New Roman"/>
          <w:b w:val="false"/>
          <w:i w:val="false"/>
          <w:color w:val="000000"/>
          <w:sz w:val="28"/>
        </w:rPr>
        <w:t>
      "8) 1 маусым – Балаларды қорғау күні:</w:t>
      </w:r>
    </w:p>
    <w:bookmarkEnd w:id="8"/>
    <w:p>
      <w:pPr>
        <w:spacing w:after="0"/>
        <w:ind w:left="0"/>
        <w:jc w:val="both"/>
      </w:pPr>
      <w:r>
        <w:rPr>
          <w:rFonts w:ascii="Times New Roman"/>
          <w:b w:val="false"/>
          <w:i w:val="false"/>
          <w:color w:val="000000"/>
          <w:sz w:val="28"/>
        </w:rPr>
        <w:t>
      мүгедек балаларға және 18 жасқа дейінгі бала жастан мүгедектерге – 5 (айлық) есептік көрсеткіш;";</w:t>
      </w:r>
    </w:p>
    <w:bookmarkStart w:name="z13" w:id="9"/>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9"/>
    <w:p>
      <w:pPr>
        <w:spacing w:after="0"/>
        <w:ind w:left="0"/>
        <w:jc w:val="both"/>
      </w:pPr>
      <w:r>
        <w:rPr>
          <w:rFonts w:ascii="Times New Roman"/>
          <w:b w:val="false"/>
          <w:i w:val="false"/>
          <w:color w:val="000000"/>
          <w:sz w:val="28"/>
        </w:rPr>
        <w:t>
      барлық топтың мүгедектеріне, 16 жастан 18 жасқа дейінгі бала жастан мүгедектерге, 16 жасқа дейінгі мүгедек балаларға – 5 (бес) айлық есептік көрсеткіш;";</w:t>
      </w:r>
    </w:p>
    <w:bookmarkStart w:name="z14"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"6) табысын есепке алмай және мамандық таңдауға шектеу коймай Қазақстан Республикасының жоғарғы оқу орындарында оқитын мүгедек студенттер мен өтініш жасаған айдың алдындағы 12 айда жан басына шаққандағы орташа табысы, Маңғыстау облысы бойынша белгіленген 1,5 еселік ең төменгі күнкөріс деңгейінен төмен табыстары бар келесі санаттағы тұлғаларға ағымдағы қаржы жылына арналған бюджет қаражаты шегінде жылына бір рет білім беру ұйымдарына оқуды төлеуге арналған нақты шығындар бойынша және ай сайын тамақтану мен жатақ шығындарын ішінара жабуға – 5 (бес) айлық есептік көрсеткіш:</w:t>
      </w:r>
    </w:p>
    <w:bookmarkEnd w:id="12"/>
    <w:p>
      <w:pPr>
        <w:spacing w:after="0"/>
        <w:ind w:left="0"/>
        <w:jc w:val="both"/>
      </w:pPr>
      <w:r>
        <w:rPr>
          <w:rFonts w:ascii="Times New Roman"/>
          <w:b w:val="false"/>
          <w:i w:val="false"/>
          <w:color w:val="000000"/>
          <w:sz w:val="28"/>
        </w:rPr>
        <w:t>
      Қазақстан Республикасының оқу орындарында бакалаврдың академиялық деңгейін алу үшін күндізгі бөлімде оқитын студенттерге;</w:t>
      </w:r>
    </w:p>
    <w:p>
      <w:pPr>
        <w:spacing w:after="0"/>
        <w:ind w:left="0"/>
        <w:jc w:val="both"/>
      </w:pPr>
      <w:r>
        <w:rPr>
          <w:rFonts w:ascii="Times New Roman"/>
          <w:b w:val="false"/>
          <w:i w:val="false"/>
          <w:color w:val="000000"/>
          <w:sz w:val="28"/>
        </w:rPr>
        <w:t>
      тұл жетімдерге немесе балалар үйінде және балалар ауылында тәрбиеленуші студенттерге;</w:t>
      </w:r>
    </w:p>
    <w:p>
      <w:pPr>
        <w:spacing w:after="0"/>
        <w:ind w:left="0"/>
        <w:jc w:val="both"/>
      </w:pPr>
      <w:r>
        <w:rPr>
          <w:rFonts w:ascii="Times New Roman"/>
          <w:b w:val="false"/>
          <w:i w:val="false"/>
          <w:color w:val="000000"/>
          <w:sz w:val="28"/>
        </w:rPr>
        <w:t>
      ата–анасының біреуі немесе екеуі де мүгедек немесе екеуі де зейнеткер студенттерге;</w:t>
      </w:r>
    </w:p>
    <w:p>
      <w:pPr>
        <w:spacing w:after="0"/>
        <w:ind w:left="0"/>
        <w:jc w:val="both"/>
      </w:pPr>
      <w:r>
        <w:rPr>
          <w:rFonts w:ascii="Times New Roman"/>
          <w:b w:val="false"/>
          <w:i w:val="false"/>
          <w:color w:val="000000"/>
          <w:sz w:val="28"/>
        </w:rPr>
        <w:t>
      ата–анасының біреуі қайтыс болған студенттерге;</w:t>
      </w:r>
    </w:p>
    <w:p>
      <w:pPr>
        <w:spacing w:after="0"/>
        <w:ind w:left="0"/>
        <w:jc w:val="both"/>
      </w:pPr>
      <w:r>
        <w:rPr>
          <w:rFonts w:ascii="Times New Roman"/>
          <w:b w:val="false"/>
          <w:i w:val="false"/>
          <w:color w:val="000000"/>
          <w:sz w:val="28"/>
        </w:rPr>
        <w:t>
      бірге тұратын кәмелеттік жасқа толмаған кемінде төрт және одан да көп баласы бар отбасының орташа, техникалық және кәсіби, орташадан кейінгі білім беру мекемелерінде, жоғарғы оқу орнында күндізгі бөлімде оқитын 23 жастан аспаған балаларына көрсетіледі.".</w:t>
      </w:r>
    </w:p>
    <w:bookmarkStart w:name="z17" w:id="13"/>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(А.Ізбен) осы шешімді әділет органдарында мемлекеттік тіркеуді, оны бұқаралық ақпарат құралдарында ресми жариялауды және "Әділет" ақпараттық–құқықтық жүйесінде орналасуын қамтамасыз етсін.</w:t>
      </w:r>
    </w:p>
    <w:bookmarkEnd w:id="13"/>
    <w:bookmarkStart w:name="z18" w:id="14"/>
    <w:p>
      <w:pPr>
        <w:spacing w:after="0"/>
        <w:ind w:left="0"/>
        <w:jc w:val="both"/>
      </w:pPr>
      <w:r>
        <w:rPr>
          <w:rFonts w:ascii="Times New Roman"/>
          <w:b w:val="false"/>
          <w:i w:val="false"/>
          <w:color w:val="000000"/>
          <w:sz w:val="28"/>
        </w:rPr>
        <w:t>
      3. Осы шешімнің орындалысын бақылау Түпқараған аудандық мәслихатының әлеуметтік мәселелер жөніндегі тұрақты комиссиясына (комиссия төрағасы О.Әбдірахманов) жүктелсін.</w:t>
      </w:r>
    </w:p>
    <w:bookmarkEnd w:id="14"/>
    <w:bookmarkStart w:name="z19" w:id="15"/>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311"/>
        <w:gridCol w:w="4989"/>
      </w:tblGrid>
      <w:tr>
        <w:trPr>
          <w:trHeight w:val="30" w:hRule="atLeast"/>
        </w:trPr>
        <w:tc>
          <w:tcPr>
            <w:tcW w:w="7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4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А.Берішбаева</w:t>
            </w:r>
          </w:p>
        </w:tc>
      </w:tr>
      <w:tr>
        <w:trPr>
          <w:trHeight w:val="30" w:hRule="atLeast"/>
        </w:trPr>
        <w:tc>
          <w:tcPr>
            <w:tcW w:w="7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4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4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А.Досанова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О.Жарылғапова </w:t>
      </w:r>
    </w:p>
    <w:p>
      <w:pPr>
        <w:spacing w:after="0"/>
        <w:ind w:left="0"/>
        <w:jc w:val="both"/>
      </w:pPr>
      <w:r>
        <w:rPr>
          <w:rFonts w:ascii="Times New Roman"/>
          <w:b w:val="false"/>
          <w:i w:val="false"/>
          <w:color w:val="000000"/>
          <w:sz w:val="28"/>
        </w:rPr>
        <w:t>
      9 маусым 2014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"Түпқараған аудандық экономика </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Ж.Төлеген</w:t>
      </w:r>
    </w:p>
    <w:p>
      <w:pPr>
        <w:spacing w:after="0"/>
        <w:ind w:left="0"/>
        <w:jc w:val="both"/>
      </w:pPr>
      <w:r>
        <w:rPr>
          <w:rFonts w:ascii="Times New Roman"/>
          <w:b w:val="false"/>
          <w:i w:val="false"/>
          <w:color w:val="000000"/>
          <w:sz w:val="28"/>
        </w:rPr>
        <w:t>
      9 маусым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