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b7bc" w14:textId="b0ab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2013 жылғы 12 желтоқсандағы № 14/114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2014 жылғы 11 наурыздағы № 15/125 шешімі. Маңғыстау облысының Әділет департаментінде 2014 жылғы 28 наурызда № 2377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2014 жылғы 27 ақпандағы № 15/224 «Облыстық мәслихаттың 2013 жылғы 10 желтоқсандағы № 13/188 «2014-2016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7 наурызда № 2366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2013 жылғы 12 желтоқсандағы № 14/114 «2014-2016 жылдарға арналған аудандық бюджет туралы» (нормативтік құқықтық кесімдерді мемлекеттік тіркеу Тізілімінде 2014 жылғы 10 қаңтардағы № 2335 болып тіркелген, «Әділет» ақпараттық-құқықтық жүйесінде 2014 жылғы 17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«2014-2016 жылдарға арналған аудандық бюджет тиісінше қосымшаға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- 5 878 199,4 мың теңге, оның ішінде:</w:t>
      </w:r>
      <w:r>
        <w:br/>
      </w:r>
      <w:r>
        <w:rPr>
          <w:rFonts w:ascii="Times New Roman"/>
          <w:b w:val="false"/>
          <w:i w:val="false"/>
          <w:color w:val="000000"/>
          <w:sz w:val="28"/>
        </w:rPr>
        <w:t>
      салықтық түсімдер бойынша - 4 389 632,4 мың теңге;</w:t>
      </w:r>
      <w:r>
        <w:br/>
      </w:r>
      <w:r>
        <w:rPr>
          <w:rFonts w:ascii="Times New Roman"/>
          <w:b w:val="false"/>
          <w:i w:val="false"/>
          <w:color w:val="000000"/>
          <w:sz w:val="28"/>
        </w:rPr>
        <w:t>
      салықтық емес түсімдер бойынша - 7 719,0 мың теңге;</w:t>
      </w:r>
      <w:r>
        <w:br/>
      </w:r>
      <w:r>
        <w:rPr>
          <w:rFonts w:ascii="Times New Roman"/>
          <w:b w:val="false"/>
          <w:i w:val="false"/>
          <w:color w:val="000000"/>
          <w:sz w:val="28"/>
        </w:rPr>
        <w:t>
      негізгі капиталды сатудан түсетін түсімдер бойынша- 11 211,0 мың теңге;</w:t>
      </w:r>
      <w:r>
        <w:br/>
      </w:r>
      <w:r>
        <w:rPr>
          <w:rFonts w:ascii="Times New Roman"/>
          <w:b w:val="false"/>
          <w:i w:val="false"/>
          <w:color w:val="000000"/>
          <w:sz w:val="28"/>
        </w:rPr>
        <w:t>
      трансферттер түсімдері бойынша – 1 469 637,0 мың теңге;</w:t>
      </w:r>
      <w:r>
        <w:br/>
      </w:r>
      <w:r>
        <w:rPr>
          <w:rFonts w:ascii="Times New Roman"/>
          <w:b w:val="false"/>
          <w:i w:val="false"/>
          <w:color w:val="000000"/>
          <w:sz w:val="28"/>
        </w:rPr>
        <w:t>
</w:t>
      </w:r>
      <w:r>
        <w:rPr>
          <w:rFonts w:ascii="Times New Roman"/>
          <w:b w:val="false"/>
          <w:i w:val="false"/>
          <w:color w:val="000000"/>
          <w:sz w:val="28"/>
        </w:rPr>
        <w:t>
      2) шығындар – 5 915 506,7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- 47 305,0 мың теңге, оның ішінде:</w:t>
      </w:r>
      <w:r>
        <w:br/>
      </w:r>
      <w:r>
        <w:rPr>
          <w:rFonts w:ascii="Times New Roman"/>
          <w:b w:val="false"/>
          <w:i w:val="false"/>
          <w:color w:val="000000"/>
          <w:sz w:val="28"/>
        </w:rPr>
        <w:t>
      бюджеттік кредиттер – 55 560,0 мың теңге;</w:t>
      </w:r>
      <w:r>
        <w:br/>
      </w:r>
      <w:r>
        <w:rPr>
          <w:rFonts w:ascii="Times New Roman"/>
          <w:b w:val="false"/>
          <w:i w:val="false"/>
          <w:color w:val="000000"/>
          <w:sz w:val="28"/>
        </w:rPr>
        <w:t>
      бюджеттік кредиттерді өтеу – 8 255,0 мың теңге;</w:t>
      </w:r>
      <w:r>
        <w:br/>
      </w:r>
      <w:r>
        <w:rPr>
          <w:rFonts w:ascii="Times New Roman"/>
          <w:b w:val="false"/>
          <w:i w:val="false"/>
          <w:color w:val="000000"/>
          <w:sz w:val="28"/>
        </w:rPr>
        <w:t>
</w:t>
      </w:r>
      <w:r>
        <w:rPr>
          <w:rFonts w:ascii="Times New Roman"/>
          <w:b w:val="false"/>
          <w:i w:val="false"/>
          <w:color w:val="000000"/>
          <w:sz w:val="28"/>
        </w:rPr>
        <w:t>
      4)қаржы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84 612,3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(профицитін пайдалану) - 84 612,3 мың теңге, оның ішінде:</w:t>
      </w:r>
      <w:r>
        <w:br/>
      </w:r>
      <w:r>
        <w:rPr>
          <w:rFonts w:ascii="Times New Roman"/>
          <w:b w:val="false"/>
          <w:i w:val="false"/>
          <w:color w:val="000000"/>
          <w:sz w:val="28"/>
        </w:rPr>
        <w:t>
      қарыздар түсімі – 55 560,0 мың теңге;</w:t>
      </w:r>
      <w:r>
        <w:br/>
      </w:r>
      <w:r>
        <w:rPr>
          <w:rFonts w:ascii="Times New Roman"/>
          <w:b w:val="false"/>
          <w:i w:val="false"/>
          <w:color w:val="000000"/>
          <w:sz w:val="28"/>
        </w:rPr>
        <w:t>
      қарыздарды өтеу – 8 255,0 мың теңге;</w:t>
      </w:r>
      <w:r>
        <w:br/>
      </w:r>
      <w:r>
        <w:rPr>
          <w:rFonts w:ascii="Times New Roman"/>
          <w:b w:val="false"/>
          <w:i w:val="false"/>
          <w:color w:val="000000"/>
          <w:sz w:val="28"/>
        </w:rPr>
        <w:t>
      бюджет қаражатының пайдаланылатын қалдықтары - 37 307,3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xml:space="preserve">
      «24,7» деген сандар «70,9»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«24,7» деген сандар «71»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тармақпен толықтырылсын:</w:t>
      </w:r>
      <w:r>
        <w:br/>
      </w:r>
      <w:r>
        <w:rPr>
          <w:rFonts w:ascii="Times New Roman"/>
          <w:b w:val="false"/>
          <w:i w:val="false"/>
          <w:color w:val="000000"/>
          <w:sz w:val="28"/>
        </w:rPr>
        <w:t>
      «4-1. 2014 жылға арналған аудандық бюджетте мына көлемде облыстық бюджеттен дамуға арналған мақсатты трансферт қарастырылғаны ескерілсін:</w:t>
      </w:r>
      <w:r>
        <w:br/>
      </w:r>
      <w:r>
        <w:rPr>
          <w:rFonts w:ascii="Times New Roman"/>
          <w:b w:val="false"/>
          <w:i w:val="false"/>
          <w:color w:val="000000"/>
          <w:sz w:val="28"/>
        </w:rPr>
        <w:t>
      139 635 мың теңге – Шебір селосында 200 орындық селолық клуб құрылысын салуға;</w:t>
      </w:r>
      <w:r>
        <w:br/>
      </w:r>
      <w:r>
        <w:rPr>
          <w:rFonts w:ascii="Times New Roman"/>
          <w:b w:val="false"/>
          <w:i w:val="false"/>
          <w:color w:val="000000"/>
          <w:sz w:val="28"/>
        </w:rPr>
        <w:t>
      400 000 мың теңге – 21-47 шақырым учаскесіндегі «Шетпе-Қызан» автомобиль жолын реконструкциялауға.».</w:t>
      </w:r>
      <w:r>
        <w:br/>
      </w:r>
      <w:r>
        <w:rPr>
          <w:rFonts w:ascii="Times New Roman"/>
          <w:b w:val="false"/>
          <w:i w:val="false"/>
          <w:color w:val="000000"/>
          <w:sz w:val="28"/>
        </w:rPr>
        <w:t>
</w:t>
      </w:r>
      <w:r>
        <w:rPr>
          <w:rFonts w:ascii="Times New Roman"/>
          <w:b w:val="false"/>
          <w:i w:val="false"/>
          <w:color w:val="000000"/>
          <w:sz w:val="28"/>
        </w:rPr>
        <w:t>
      2. Осы шешімнің интернет-ресурста жариялануын және орындалысын орындалысын бақылау Маңғыстау ауданы әкімінің орынбасарына жүктелсін (А.Сарбалаев).</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Абдулаева</w:t>
      </w:r>
    </w:p>
    <w:p>
      <w:pPr>
        <w:spacing w:after="0"/>
        <w:ind w:left="0"/>
        <w:jc w:val="both"/>
      </w:pPr>
      <w:r>
        <w:rPr>
          <w:rFonts w:ascii="Times New Roman"/>
          <w:b w:val="false"/>
          <w:i/>
          <w:color w:val="000000"/>
          <w:sz w:val="28"/>
        </w:rPr>
        <w:t xml:space="preserve">      Аудандық </w:t>
      </w:r>
      <w:r>
        <w:br/>
      </w:r>
      <w:r>
        <w:rPr>
          <w:rFonts w:ascii="Times New Roman"/>
          <w:b w:val="false"/>
          <w:i w:val="false"/>
          <w:color w:val="000000"/>
          <w:sz w:val="28"/>
        </w:rPr>
        <w:t>
</w:t>
      </w:r>
      <w:r>
        <w:rPr>
          <w:rFonts w:ascii="Times New Roman"/>
          <w:b w:val="false"/>
          <w:i/>
          <w:color w:val="000000"/>
          <w:sz w:val="28"/>
        </w:rPr>
        <w:t>      Мәслихат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11 наурыз 2014 ж.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11 наурыздағы</w:t>
      </w:r>
      <w:r>
        <w:br/>
      </w:r>
      <w:r>
        <w:rPr>
          <w:rFonts w:ascii="Times New Roman"/>
          <w:b w:val="false"/>
          <w:i w:val="false"/>
          <w:color w:val="000000"/>
          <w:sz w:val="28"/>
        </w:rPr>
        <w:t>
№ 15/125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945"/>
        <w:gridCol w:w="1326"/>
        <w:gridCol w:w="6449"/>
        <w:gridCol w:w="3084"/>
      </w:tblGrid>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5 878 199,4</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4 389 632,4</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221 283,2</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221 283,2</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159 011,2</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159 011,2</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3 966 308,0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3 912 708,0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36 942,0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38 670,0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8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1 469 637,0</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1 469 637,0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1 469 637,0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15"/>
        <w:gridCol w:w="1228"/>
        <w:gridCol w:w="6493"/>
        <w:gridCol w:w="3126"/>
      </w:tblGrid>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5 915 506,7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337 454,0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71 474,0</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69 474,0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196 484,0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195 624,0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50 818,0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11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2 699 929,0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378 603,0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167 691,0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210 912,0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1 989 628,0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24 086,0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1 753 906,0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44 844,0</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15 359,0</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9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97 671,0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331 698,0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331 698,0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266 826,0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261 741,0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33 251,0</w:t>
            </w:r>
          </w:p>
        </w:tc>
      </w:tr>
      <w:tr>
        <w:trPr>
          <w:trHeight w:val="11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131 088,0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2 425,0</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9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980 850,0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900 932,0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604 384,0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296 548,0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33 678,0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23 657,0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586 929,0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120 708,0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120 708,0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270 659,0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270 659,0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81 061,0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58 751,0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5 854,0</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114 501,0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35 089,0</w:t>
            </w:r>
          </w:p>
        </w:tc>
      </w:tr>
      <w:tr>
        <w:trPr>
          <w:trHeight w:val="12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6 544,0</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9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117 823,0</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73 122,0</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59 014,0</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35 243,0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35 243,0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15 289,0</w:t>
            </w:r>
          </w:p>
        </w:tc>
      </w:tr>
      <w:tr>
        <w:trPr>
          <w:trHeight w:val="11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14 789,0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760 185,0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760 185,0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524 417,0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235 768,0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131 787,0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9 560,0</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109 727,0</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-84 612,3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84 612,3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8 255,0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