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c89f" w14:textId="7af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2014 жылғы 05 маусымдағы № 19/202 шешімі. Маңғыстау облысының Әділет департаментінде 2014 жылғы 30 маусымда № 2462 болып тіркелді. Күші жойылды - Маңғыстау облысы Қарақия аудандық мәслихатының 2014 жылғы 15 желтоқсандағы № 24/245 шешімімен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аудандық мәслихатының 15.12.2014 </w:t>
      </w:r>
      <w:r>
        <w:rPr>
          <w:rFonts w:ascii="Times New Roman"/>
          <w:b w:val="false"/>
          <w:i w:val="false"/>
          <w:color w:val="ff0000"/>
          <w:sz w:val="28"/>
        </w:rPr>
        <w:t>№ 24/245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"Халықты әлеуметтік қорғау саласындағы мемлекеттік көрсетілетін қызметтер стандарттарын бекіту туралы" 2014 жылғы 11 наурыздағы Қазақстан Республикасы Үкіметінің қаулысымен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12 100 (он екі мың бір жүз) теңге мөлшерінде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w:t>
      </w:r>
      <w:r>
        <w:rPr>
          <w:rFonts w:ascii="Times New Roman"/>
          <w:b w:val="false"/>
          <w:i w:val="false"/>
          <w:color w:val="000000"/>
          <w:sz w:val="28"/>
        </w:rPr>
        <w:t xml:space="preserve">3. "Қарақия аудандық мәслихатының аппараты" мемлекеттік мекемесі осы </w:t>
      </w:r>
      <w:r>
        <w:rPr>
          <w:rFonts w:ascii="Times New Roman"/>
          <w:b w:val="false"/>
          <w:i w:val="false"/>
          <w:color w:val="000000"/>
          <w:sz w:val="28"/>
        </w:rPr>
        <w:t>шешім</w:t>
      </w:r>
      <w:r>
        <w:rPr>
          <w:rFonts w:ascii="Times New Roman"/>
          <w:b w:val="false"/>
          <w:i w:val="false"/>
          <w:color w:val="000000"/>
          <w:sz w:val="28"/>
        </w:rPr>
        <w:t xml:space="preserve">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Рысбаев Қайрат Ерсұлтанұлы</w:t>
      </w:r>
      <w:r>
        <w:br/>
      </w:r>
      <w:r>
        <w:rPr>
          <w:rFonts w:ascii="Times New Roman"/>
          <w:b w:val="false"/>
          <w:i w:val="false"/>
          <w:color w:val="000000"/>
          <w:sz w:val="28"/>
        </w:rPr>
        <w:t>
      05 маусым 2014 жыл</w:t>
      </w:r>
      <w:r>
        <w:br/>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05 маусым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