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c85c" w14:textId="044c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12 желтоқсандағы № 16/154 "Ақтау қаласы бойынша әлеуметтік көмектің шекті мөлшерін белгілеу және мұқтаж азаматтардың жекелеген санаттарының тізбесін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мәслихатының 2014 жылғы 11 қыркүйектегі № 24/219 шешімі. Маңғыстау облысының Әділет департаментінде 2014 жылғы 08 қазанда № 2511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 жергілікті мемлекеттік басқару және өзін-өзі басқару"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сондай-ақ Ақтау қаласы прокуратурасының 2014 жылғы 4 тамыздағы № 2-110107-14-06396 және Маңғыстау облысының әділет департаментінің 2014 жылғы 4 тамыздағы № 02-11-1850 ұсынысына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"Ақтау қаласы бойынша әлеуметтік көмектің шекті мөлшерлерін белгілеу және мұқтаж азаматтардың жекелеген санаттарының тізбесін айқындау туралы" 2013 жылғы 12 желтоқсандағы </w:t>
      </w:r>
      <w:r>
        <w:rPr>
          <w:rFonts w:ascii="Times New Roman"/>
          <w:b w:val="false"/>
          <w:i w:val="false"/>
          <w:color w:val="000000"/>
          <w:sz w:val="28"/>
        </w:rPr>
        <w:t>№ 16/154</w:t>
      </w:r>
      <w:r>
        <w:rPr>
          <w:rFonts w:ascii="Times New Roman"/>
          <w:b w:val="false"/>
          <w:i w:val="false"/>
          <w:color w:val="000000"/>
          <w:sz w:val="28"/>
        </w:rPr>
        <w:t xml:space="preserve"> қалалық мәслихаттың шешіміне (нормативтік құқықтық актілерді мемлекеттік тіркеу Тізілімінде №2338 болып тіркелген, № 20-21 "Маңғыстау" газетінде 2014 жылғы 1 ақпанда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үшінші абзац келесі мазмұндағы жаңа редакцияда жазылсын:</w:t>
      </w:r>
      <w:r>
        <w:br/>
      </w:r>
      <w:r>
        <w:rPr>
          <w:rFonts w:ascii="Times New Roman"/>
          <w:b w:val="false"/>
          <w:i w:val="false"/>
          <w:color w:val="000000"/>
          <w:sz w:val="28"/>
        </w:rPr>
        <w:t>
      </w:t>
      </w:r>
      <w:r>
        <w:rPr>
          <w:rFonts w:ascii="Times New Roman"/>
          <w:b w:val="false"/>
          <w:i w:val="false"/>
          <w:color w:val="000000"/>
          <w:sz w:val="28"/>
        </w:rPr>
        <w:t>"жетім балалар, ата-аналардың біреуі қайтыс болған балалар, ата-анасының қамқорлығынсыз қалған балалар, балалар үйінде, балалар ауылында тәрбиеленушілер;";</w:t>
      </w:r>
      <w:r>
        <w:br/>
      </w:r>
      <w:r>
        <w:rPr>
          <w:rFonts w:ascii="Times New Roman"/>
          <w:b w:val="false"/>
          <w:i w:val="false"/>
          <w:color w:val="000000"/>
          <w:sz w:val="28"/>
        </w:rPr>
        <w:t>
      </w:t>
      </w:r>
      <w:r>
        <w:rPr>
          <w:rFonts w:ascii="Times New Roman"/>
          <w:b w:val="false"/>
          <w:i w:val="false"/>
          <w:color w:val="000000"/>
          <w:sz w:val="28"/>
        </w:rPr>
        <w:t>төртінші абзац келесі мазмұндағы жаңа редакцияда жазылсын:</w:t>
      </w:r>
      <w:r>
        <w:br/>
      </w:r>
      <w:r>
        <w:rPr>
          <w:rFonts w:ascii="Times New Roman"/>
          <w:b w:val="false"/>
          <w:i w:val="false"/>
          <w:color w:val="000000"/>
          <w:sz w:val="28"/>
        </w:rPr>
        <w:t>
      </w:t>
      </w:r>
      <w:r>
        <w:rPr>
          <w:rFonts w:ascii="Times New Roman"/>
          <w:b w:val="false"/>
          <w:i w:val="false"/>
          <w:color w:val="000000"/>
          <w:sz w:val="28"/>
        </w:rPr>
        <w:t>"балалар, ата-анасының екеуі де жасы бойынша зейнеткер немесе біреуі мүгедек болып табылатын;";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 2</w:t>
      </w:r>
      <w:r>
        <w:rPr>
          <w:rFonts w:ascii="Times New Roman"/>
          <w:b w:val="false"/>
          <w:i w:val="false"/>
          <w:color w:val="000000"/>
          <w:sz w:val="28"/>
        </w:rPr>
        <w:t xml:space="preserve"> қосымшасындағы: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w:t>
      </w:r>
      <w:r>
        <w:rPr>
          <w:rFonts w:ascii="Times New Roman"/>
          <w:b w:val="false"/>
          <w:i w:val="false"/>
          <w:color w:val="000000"/>
          <w:sz w:val="28"/>
        </w:rPr>
        <w:t>"6-1.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мүгедек студенттерге, өтініш берген уақыттың алдыңғы он екі айға, Маңғыстау облысы бойынша жан басына шаққандағы орташа табысы ең төмен күнкөріс деңгейінің 3-еселік ауқымынан төмен отбасыларға көрсетіледі.".</w:t>
      </w:r>
      <w:r>
        <w:br/>
      </w:r>
      <w:r>
        <w:rPr>
          <w:rFonts w:ascii="Times New Roman"/>
          <w:b w:val="false"/>
          <w:i w:val="false"/>
          <w:color w:val="000000"/>
          <w:sz w:val="28"/>
        </w:rPr>
        <w:t>
      </w:t>
      </w:r>
      <w:r>
        <w:rPr>
          <w:rFonts w:ascii="Times New Roman"/>
          <w:b w:val="false"/>
          <w:i w:val="false"/>
          <w:color w:val="000000"/>
          <w:sz w:val="28"/>
        </w:rPr>
        <w:t>2. Ақтау қалалық мәслихатының аппарат басшысы (Д.Телегенова) осы шешім Маңғыстау облыстық әділет департаментінде мемлекеттік тіркелгеннен кейін "Әділет" ақпараттық-құқықтық жүйесінде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әлеуметтік мәселелер жөніндегі тұрақты комиссияға жүктелсін (С.Шудабаева).</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шешім</w:t>
      </w:r>
      <w:r>
        <w:rPr>
          <w:rFonts w:ascii="Times New Roman"/>
          <w:b w:val="false"/>
          <w:i w:val="false"/>
          <w:color w:val="000000"/>
          <w:sz w:val="28"/>
        </w:rPr>
        <w:t xml:space="preserve">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М.Сауғабаев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11 қыркүйек 2014 жыл</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11 қыркүйек 2014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