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d181" w14:textId="141d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31 желтоқсандағы № 363 қаулысы. Маңғыстау облысы Әділет департаментінде 2015 жылғы 12 ақпанда № 2609 болып тіркелді. Күші жойылды – Маңғыстау облысы әкімдігінің 2015 жылғы 13 қазандағы № 308 қаулысымен</w:t>
      </w:r>
    </w:p>
    <w:p>
      <w:pPr>
        <w:spacing w:after="0"/>
        <w:ind w:left="0"/>
        <w:jc w:val="both"/>
      </w:pPr>
      <w:r>
        <w:rPr>
          <w:rFonts w:ascii="Times New Roman"/>
          <w:b w:val="false"/>
          <w:i w:val="false"/>
          <w:color w:val="ff0000"/>
          <w:sz w:val="28"/>
        </w:rPr>
        <w:t xml:space="preserve">      Күші жойылды – Маңғыстау облысы әкімдігінің 13.10.2015 </w:t>
      </w:r>
      <w:r>
        <w:rPr>
          <w:rFonts w:ascii="Times New Roman"/>
          <w:b w:val="false"/>
          <w:i w:val="false"/>
          <w:color w:val="ff0000"/>
          <w:sz w:val="28"/>
        </w:rPr>
        <w:t>№ 308</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4"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«ІІ, ІІІ және ІV санат объектілері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«ІІ, ІІІ және ІV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Күші жойылды – Маңғыстау облысы әкімдігінің 13.10.2015 </w:t>
      </w:r>
      <w:r>
        <w:rPr>
          <w:rFonts w:ascii="Times New Roman"/>
          <w:b w:val="false"/>
          <w:i w:val="false"/>
          <w:color w:val="000000"/>
          <w:sz w:val="28"/>
        </w:rPr>
        <w:t>№ 306</w:t>
      </w:r>
      <w:r>
        <w:rPr>
          <w:rFonts w:ascii="Times New Roman"/>
          <w:b w:val="false"/>
          <w:i w:val="false"/>
          <w:color w:val="ff0000"/>
          <w:sz w:val="28"/>
        </w:rPr>
        <w:t>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әкімдігінің 13.10.2015 </w:t>
      </w:r>
      <w:r>
        <w:rPr>
          <w:rFonts w:ascii="Times New Roman"/>
          <w:b w:val="false"/>
          <w:i w:val="false"/>
          <w:color w:val="000000"/>
          <w:sz w:val="28"/>
        </w:rPr>
        <w:t xml:space="preserve">№ 306 </w:t>
      </w:r>
      <w:r>
        <w:rPr>
          <w:rFonts w:ascii="Times New Roman"/>
          <w:b w:val="false"/>
          <w:i w:val="false"/>
          <w:color w:val="ff0000"/>
          <w:sz w:val="28"/>
        </w:rPr>
        <w:t>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(Б.Ж. Ұлықбанов)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табиғи ресурстар және табиғат</w:t>
      </w:r>
      <w:r>
        <w:br/>
      </w:r>
      <w:r>
        <w:rPr>
          <w:rFonts w:ascii="Times New Roman"/>
          <w:b w:val="false"/>
          <w:i w:val="false"/>
          <w:color w:val="000000"/>
          <w:sz w:val="28"/>
        </w:rPr>
        <w:t>
      пайдалануды реттеу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уақытша атқарушы</w:t>
      </w:r>
      <w:r>
        <w:br/>
      </w:r>
      <w:r>
        <w:rPr>
          <w:rFonts w:ascii="Times New Roman"/>
          <w:b w:val="false"/>
          <w:i w:val="false"/>
          <w:color w:val="000000"/>
          <w:sz w:val="28"/>
        </w:rPr>
        <w:t>
      Б.Ж. Ұлықбанов</w:t>
      </w:r>
      <w:r>
        <w:br/>
      </w:r>
      <w:r>
        <w:rPr>
          <w:rFonts w:ascii="Times New Roman"/>
          <w:b w:val="false"/>
          <w:i w:val="false"/>
          <w:color w:val="000000"/>
          <w:sz w:val="28"/>
        </w:rPr>
        <w:t>
      31 желтоқсан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желтоқсан</w:t>
      </w:r>
      <w:r>
        <w:br/>
      </w:r>
      <w:r>
        <w:rPr>
          <w:rFonts w:ascii="Times New Roman"/>
          <w:b w:val="false"/>
          <w:i w:val="false"/>
          <w:color w:val="000000"/>
          <w:sz w:val="28"/>
        </w:rPr>
        <w:t>
№ 363 қаулысымен</w:t>
      </w:r>
      <w:r>
        <w:br/>
      </w:r>
      <w:r>
        <w:rPr>
          <w:rFonts w:ascii="Times New Roman"/>
          <w:b w:val="false"/>
          <w:i w:val="false"/>
          <w:color w:val="000000"/>
          <w:sz w:val="28"/>
        </w:rPr>
        <w:t>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рұқсаттар беру» мемлекеттік көрсетілетін қызметті (бұдан әрі – мемлекеттік көрсетілетін қызмет) облыстың жергілікті атқарушы органы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ресімдеу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берушінің Қазақстан Республикасы Үкiметiнiң 2014 жылғы 26 маусымдағы № 702 қаулысымен бекiтiлген «ІІ, ІІІ және IV санат объектілері үшін қоршаған ортаға эмиссияға рұқсаттар беру» мемлекеттiк көрсетілетін қызмет стандартының 9 – тармағында көрсетілген көрсетілетін қызметті алушының өтінішін және өзге де құжаттарын немесе көрсетілетін қызметті алушының (не сенімхат бойынша оның өкілінің) электрондық сұранысын алуы, мемлекеттік қызмет көрсету бойынша рәсімдерді (іс-қимылдарды)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кеңсесінде құжаттарды қабылдау және оларды тіркеу – 15 минут;</w:t>
      </w:r>
      <w:r>
        <w:br/>
      </w:r>
      <w:r>
        <w:rPr>
          <w:rFonts w:ascii="Times New Roman"/>
          <w:b w:val="false"/>
          <w:i w:val="false"/>
          <w:color w:val="000000"/>
          <w:sz w:val="28"/>
        </w:rPr>
        <w:t>
      2) көрсетілетін қызметті беруші басшысының құжаттарды қарауы – 15 минут;</w:t>
      </w:r>
      <w:r>
        <w:br/>
      </w:r>
      <w:r>
        <w:rPr>
          <w:rFonts w:ascii="Times New Roman"/>
          <w:b w:val="false"/>
          <w:i w:val="false"/>
          <w:color w:val="000000"/>
          <w:sz w:val="28"/>
        </w:rPr>
        <w:t>
      3) көрсетілетін қызметті берушінің жауапты орындаушысының құжаттарды қарауы және мемлекеттік көрсетілетін қызметтің нәтижесін ресімдеуі: рұқсат беру – 1 (бір) айдан аспайды, рұқсатты қайта ресімдеуі – 1 (бір) ай ішінде, өтінішті одан әрі қараудан бас тарту туралы дәлелді жауабы – күнтізбелік 15 (он бес) күн ішінде;</w:t>
      </w:r>
      <w:r>
        <w:br/>
      </w:r>
      <w:r>
        <w:rPr>
          <w:rFonts w:ascii="Times New Roman"/>
          <w:b w:val="false"/>
          <w:i w:val="false"/>
          <w:color w:val="000000"/>
          <w:sz w:val="28"/>
        </w:rPr>
        <w:t>
      4) көрсетілетін қызметті алушыға (не сенімхат бойынша оның өкіліне) мемлекеттік көрсетілетін қызметтің нәтижесін беру – 15 минут.</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көрсетілетің қызметті берушінің кеңсе қызметкері;</w:t>
      </w:r>
      <w:r>
        <w:br/>
      </w:r>
      <w:r>
        <w:rPr>
          <w:rFonts w:ascii="Times New Roman"/>
          <w:b w:val="false"/>
          <w:i w:val="false"/>
          <w:color w:val="000000"/>
          <w:sz w:val="28"/>
        </w:rPr>
        <w:t>
      2) көрсетілетің қызметті берушінің басшысы;</w:t>
      </w:r>
      <w:r>
        <w:br/>
      </w:r>
      <w:r>
        <w:rPr>
          <w:rFonts w:ascii="Times New Roman"/>
          <w:b w:val="false"/>
          <w:i w:val="false"/>
          <w:color w:val="000000"/>
          <w:sz w:val="28"/>
        </w:rPr>
        <w:t>
      3) көрсетілетің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топтамасын қабылдау күнін көрсетіп, оның көшірмесіне өтінішті қабылдау белгісімен растап, құжаттарды тіркейді және басшысына құжаттарды береді – 15 минут;</w:t>
      </w:r>
      <w:r>
        <w:br/>
      </w:r>
      <w:r>
        <w:rPr>
          <w:rFonts w:ascii="Times New Roman"/>
          <w:b w:val="false"/>
          <w:i w:val="false"/>
          <w:color w:val="000000"/>
          <w:sz w:val="28"/>
        </w:rPr>
        <w:t>
      2) көрсетілетін қызметті берушінің басшысы құжаттарды қарайды және жауапты орындаушыға жолдайды – 15 минут;</w:t>
      </w:r>
      <w:r>
        <w:br/>
      </w:r>
      <w:r>
        <w:rPr>
          <w:rFonts w:ascii="Times New Roman"/>
          <w:b w:val="false"/>
          <w:i w:val="false"/>
          <w:color w:val="000000"/>
          <w:sz w:val="28"/>
        </w:rPr>
        <w:t>
      3) көрсетілетін қызметті берушінің жауапты орындаушысы құжаттарды қарайды, мемлекеттік көрсетілетін қызметтің нәтижесін (ІІ, ІІІ және IV санат объектілері үшін қоршаған ортаға эмиссияға рұқсат – 1 (бір) айдан аспайды, рұқсатты қайта ресімдеу – 1 (бір) ай ішінде, өтінішті одан әрі қараудан бас тарту туралы дәлеледі жауабы – күнтізбелік 15 (он бес) күн ішінде) дайындайды және басшысына жолдайды;</w:t>
      </w:r>
      <w:r>
        <w:br/>
      </w:r>
      <w:r>
        <w:rPr>
          <w:rFonts w:ascii="Times New Roman"/>
          <w:b w:val="false"/>
          <w:i w:val="false"/>
          <w:color w:val="000000"/>
          <w:sz w:val="28"/>
        </w:rPr>
        <w:t>
      4) көрсетілетін қызметті берушінің басшысы ІІ, ІІІ және IV санат объектілері үшін қоршаған ортаға эмиссияға рұқсатқа, қайта ресімделген рұқсатқа не өтінішті одан әрі қараудан бас тарту туралы дәлелді жауабына қол қояды және кеңсе қызметкеріне жолдайды – 15 минут;</w:t>
      </w:r>
      <w:r>
        <w:br/>
      </w:r>
      <w:r>
        <w:rPr>
          <w:rFonts w:ascii="Times New Roman"/>
          <w:b w:val="false"/>
          <w:i w:val="false"/>
          <w:color w:val="000000"/>
          <w:sz w:val="28"/>
        </w:rPr>
        <w:t>
      5) көрсетілетін қызметті берушінің кеңсе қызметкерi ІІ, ІІІ және IV санат объектілері үшін қоршаған ортаға эмиссияға рұқсатты, қайта ресімделген рұқсатты не өтінішті одан әрі қараудан бас тарту туралы дәлелді жауабын тiркейді және көрсетілетін қызметті алушыға (не сенiмхат бойынша оның өкiлiне) береді – 15 минут.</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«ІІ, ІІІ және IV санат объектілері үшін қоршаған ортаға эмиссияға рұқсаттар беру» мемлекеттік көрсетілетін қызмет регламентіне (бұдан әрі – Регламент) </w:t>
      </w:r>
      <w:r>
        <w:rPr>
          <w:rFonts w:ascii="Times New Roman"/>
          <w:b w:val="false"/>
          <w:i w:val="false"/>
          <w:color w:val="000000"/>
          <w:sz w:val="28"/>
        </w:rPr>
        <w:t>1 – қосымшаға</w:t>
      </w:r>
      <w:r>
        <w:rPr>
          <w:rFonts w:ascii="Times New Roman"/>
          <w:b w:val="false"/>
          <w:i w:val="false"/>
          <w:color w:val="000000"/>
          <w:sz w:val="28"/>
        </w:rPr>
        <w:t xml:space="preserve"> сәйкес блок-схемамен сүйемелденеді.</w:t>
      </w:r>
    </w:p>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p>
      <w:pPr>
        <w:spacing w:after="0"/>
        <w:ind w:left="0"/>
        <w:jc w:val="both"/>
      </w:pPr>
      <w:r>
        <w:rPr>
          <w:rFonts w:ascii="Times New Roman"/>
          <w:b w:val="false"/>
          <w:i w:val="false"/>
          <w:color w:val="000000"/>
          <w:sz w:val="28"/>
        </w:rPr>
        <w:t>      9. ХҚО-на және (немесе) өзге де көрсетілетін қызметті берушілерге жүгіну тәртібін, көрсетілетін қызметті алушының сұранысын өңдеу ұзақтығын сипаттау:</w:t>
      </w:r>
      <w:r>
        <w:br/>
      </w:r>
      <w:r>
        <w:rPr>
          <w:rFonts w:ascii="Times New Roman"/>
          <w:b w:val="false"/>
          <w:i w:val="false"/>
          <w:color w:val="000000"/>
          <w:sz w:val="28"/>
        </w:rPr>
        <w:t>
      1) 1 – процесс – мемлекеттік қызмет көрсету үшін ХҚО операторы ХҚО-ғы ықпалдастырылған ақпараттық жүйесінің автоматтандырылған жұмыс орнына (бұдан әрі - ХҚО ЫАЖ АЖО) парольді және логинді (авторизациялау процесі) енгізеді – 1 минут;</w:t>
      </w:r>
      <w:r>
        <w:br/>
      </w:r>
      <w:r>
        <w:rPr>
          <w:rFonts w:ascii="Times New Roman"/>
          <w:b w:val="false"/>
          <w:i w:val="false"/>
          <w:color w:val="000000"/>
          <w:sz w:val="28"/>
        </w:rPr>
        <w:t>
      2) 2 - процесс –ХҚО операторы таңдайды, экранға мемлекеттік қызмет көрсету үшін сұраныс нысанының шығуы және ХҚО операторымен көрсетілетін қызметті алушының деректерін енгізу – 2 минут;</w:t>
      </w:r>
      <w:r>
        <w:br/>
      </w:r>
      <w:r>
        <w:rPr>
          <w:rFonts w:ascii="Times New Roman"/>
          <w:b w:val="false"/>
          <w:i w:val="false"/>
          <w:color w:val="000000"/>
          <w:sz w:val="28"/>
        </w:rPr>
        <w:t>
      3) 3-процесс – электрондық үкіметінің шлюзі (бұдан әрі - ЭҮШ) арқылы жеке тұлғалардың мемлекеттік деректер қорына/заңды тұлғалардың мемлекеттік деректер қорына (бұдан әрі – ЖТ МДҚ/ЗТ МДҚ), сонымен қатар бірыңғай нотариалдық ақпараттық жүйесіне (бұдан әрі – БНАЖ) көрсетілетін қызметті алушының деректері туралы сұранысын жолдау;</w:t>
      </w:r>
      <w:r>
        <w:br/>
      </w:r>
      <w:r>
        <w:rPr>
          <w:rFonts w:ascii="Times New Roman"/>
          <w:b w:val="false"/>
          <w:i w:val="false"/>
          <w:color w:val="000000"/>
          <w:sz w:val="28"/>
        </w:rPr>
        <w:t>
      4) 1 – шарт – ЖТ МДҚ-да/ЗТ МДҚ-да көрсетілетін қызметті алушының деректерінің, БНАЖ-да сенімхат деректерінің бар болуын тексеру - 1 минут;</w:t>
      </w:r>
      <w:r>
        <w:br/>
      </w:r>
      <w:r>
        <w:rPr>
          <w:rFonts w:ascii="Times New Roman"/>
          <w:b w:val="false"/>
          <w:i w:val="false"/>
          <w:color w:val="000000"/>
          <w:sz w:val="28"/>
        </w:rPr>
        <w:t>
      5) 4 – процесс – ЖТ МДҚ-да/ЗТ МДҚ-да көрсетілетін қызметті алушының деректерінің, БНАЖ-да сенімхат деректерінің болмауына байланысты деректерді алуға мүмкіншілік жоқтығы туралы хабарламаны қалыптастыру – 2 минут;</w:t>
      </w:r>
      <w:r>
        <w:br/>
      </w:r>
      <w:r>
        <w:rPr>
          <w:rFonts w:ascii="Times New Roman"/>
          <w:b w:val="false"/>
          <w:i w:val="false"/>
          <w:color w:val="000000"/>
          <w:sz w:val="28"/>
        </w:rPr>
        <w:t>
      6) 5 – процесс – ХҚО операторымен көрсетілетін қызметті алушының ұсынған қағаз түріндегі құжаттарының және құжаттардың сканерленгені болуы туралы белгі қойылған бөлігінде сұраныс нысанын толтыру, оларды мемлекеттік қызмет көрсетуге сұраныстың толтырылған нысанын (енгізілген деректерін) ЭЦҚ куәландыру арқылы өтінім нысанына бекіту;</w:t>
      </w:r>
      <w:r>
        <w:br/>
      </w:r>
      <w:r>
        <w:rPr>
          <w:rFonts w:ascii="Times New Roman"/>
          <w:b w:val="false"/>
          <w:i w:val="false"/>
          <w:color w:val="000000"/>
          <w:sz w:val="28"/>
        </w:rPr>
        <w:t>
      7) 6 – процесс –ЭҮШ арқылы ХҚО операторының ЭЦҚ куәландырылған (қол қойған) электрондық құжатты (көрсетілетін қызметті алушының сұранысын) «Е-лицензиялау» мемлекеттік деректер қорының автоматтандырылған жұмыс орнына (бұдан әрі - «Е-лицензиялау» МДҚ АЖО) жолдау - 2 минут;</w:t>
      </w:r>
      <w:r>
        <w:br/>
      </w:r>
      <w:r>
        <w:rPr>
          <w:rFonts w:ascii="Times New Roman"/>
          <w:b w:val="false"/>
          <w:i w:val="false"/>
          <w:color w:val="000000"/>
          <w:sz w:val="28"/>
        </w:rPr>
        <w:t>
      8) 7 – процесс – «Е-лицензиялау» МДҚ АЖО-да электрондық құжатты тіркеу;</w:t>
      </w:r>
      <w:r>
        <w:br/>
      </w:r>
      <w:r>
        <w:rPr>
          <w:rFonts w:ascii="Times New Roman"/>
          <w:b w:val="false"/>
          <w:i w:val="false"/>
          <w:color w:val="000000"/>
          <w:sz w:val="28"/>
        </w:rPr>
        <w:t>
      9) 2 – 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r>
        <w:br/>
      </w:r>
      <w:r>
        <w:rPr>
          <w:rFonts w:ascii="Times New Roman"/>
          <w:b w:val="false"/>
          <w:i w:val="false"/>
          <w:color w:val="000000"/>
          <w:sz w:val="28"/>
        </w:rPr>
        <w:t>
      10) 8 – процесс - «Е-лицензиялау» МДҚ АЖО-да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11) 9 – процесс - «Е-лицензиялау» МДҚ АЖО-да қалыптастырылған мемлекеттік көрсетілетін қызмет нәтижесін ХҚО операторы арқылы көрсетілетін қызметті алушының алуы.</w:t>
      </w:r>
      <w:r>
        <w:br/>
      </w:r>
      <w:r>
        <w:rPr>
          <w:rFonts w:ascii="Times New Roman"/>
          <w:b w:val="false"/>
          <w:i w:val="false"/>
          <w:color w:val="000000"/>
          <w:sz w:val="28"/>
        </w:rPr>
        <w:t>
      10. ХҚО арқылы мемлекеттік көрсетілетін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r>
        <w:br/>
      </w: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r>
        <w:br/>
      </w: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r>
        <w:br/>
      </w: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5) 3 – процесс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r>
        <w:br/>
      </w:r>
      <w:r>
        <w:rPr>
          <w:rFonts w:ascii="Times New Roman"/>
          <w:b w:val="false"/>
          <w:i w:val="false"/>
          <w:color w:val="000000"/>
          <w:sz w:val="28"/>
        </w:rPr>
        <w:t>
      6) 4 – процесс – сұранысты куәландыруға қол қою үшін көрсетілетін қызметті алушының ЭЦҚ тіркеу куәлігін таңдауы;</w:t>
      </w:r>
      <w:r>
        <w:br/>
      </w: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8) 5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r>
        <w:br/>
      </w:r>
      <w:r>
        <w:rPr>
          <w:rFonts w:ascii="Times New Roman"/>
          <w:b w:val="false"/>
          <w:i w:val="false"/>
          <w:color w:val="000000"/>
          <w:sz w:val="28"/>
        </w:rPr>
        <w:t>
      9) 6-процесс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10) 7 – процесс – порталда электрондық құжатты (көрсетілетін қызметті алушының сұранысын) тіркеу және «Е-лицензиялау» МДҚ АЖО-да сұранысты өңдеу;</w:t>
      </w:r>
      <w:r>
        <w:br/>
      </w:r>
      <w:r>
        <w:rPr>
          <w:rFonts w:ascii="Times New Roman"/>
          <w:b w:val="false"/>
          <w:i w:val="false"/>
          <w:color w:val="000000"/>
          <w:sz w:val="28"/>
        </w:rPr>
        <w:t>
      11)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r>
        <w:br/>
      </w:r>
      <w:r>
        <w:rPr>
          <w:rFonts w:ascii="Times New Roman"/>
          <w:b w:val="false"/>
          <w:i w:val="false"/>
          <w:color w:val="000000"/>
          <w:sz w:val="28"/>
        </w:rPr>
        <w:t>
      12) 8 – процесс – «Е-лицензиялау» МДҚ АЖО-да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13) 9 – процесс – көрсетілетін қызметті алушының порталда қалыптастырылған мемлекеттік қызметті көрсету нәтижесін алуы. Мемлекеттік қызмет көрсетудің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12.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 қосымшасына</w:t>
      </w:r>
      <w:r>
        <w:rPr>
          <w:rFonts w:ascii="Times New Roman"/>
          <w:b w:val="false"/>
          <w:i w:val="false"/>
          <w:color w:val="000000"/>
          <w:sz w:val="28"/>
        </w:rPr>
        <w:t xml:space="preserve"> сәйкес мемлекеттік қызмет көрсету бизнес - процесстерінің анықтамалығында көрсетіледі. Мемлекеттік қызмет көрсетудің бизнес-процестерінің анықтамалығы көрсетілетін қызметті берушінің порталында,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рұқсаттар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8813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561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рұқсаттар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 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 диаграммасы</w:t>
      </w:r>
    </w:p>
    <w:p>
      <w:pPr>
        <w:spacing w:after="0"/>
        <w:ind w:left="0"/>
        <w:jc w:val="both"/>
      </w:pPr>
      <w:r>
        <w:drawing>
          <wp:inline distT="0" distB="0" distL="0" distR="0">
            <wp:extent cx="87884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561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рұқсаттар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 – қосымша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both"/>
      </w:pPr>
      <w:r>
        <w:drawing>
          <wp:inline distT="0" distB="0" distL="0" distR="0">
            <wp:extent cx="8775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75700" cy="561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242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42300" cy="5829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рұқсаттар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 – қосымша</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«ІІ, ІІІ және IV санат объектілер үшін қоршаған ортаға эмиссияға рұқсаттар беру» мемлекеттік қызмет көрсетудің бизнес - процестерінің анықтамалығы</w:t>
      </w:r>
    </w:p>
    <w:p>
      <w:pPr>
        <w:spacing w:after="0"/>
        <w:ind w:left="0"/>
        <w:jc w:val="both"/>
      </w:pPr>
      <w:r>
        <w:drawing>
          <wp:inline distT="0" distB="0" distL="0" distR="0">
            <wp:extent cx="76962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9512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191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91500" cy="2298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желтоқсан</w:t>
      </w:r>
      <w:r>
        <w:br/>
      </w:r>
      <w:r>
        <w:rPr>
          <w:rFonts w:ascii="Times New Roman"/>
          <w:b w:val="false"/>
          <w:i w:val="false"/>
          <w:color w:val="000000"/>
          <w:sz w:val="28"/>
        </w:rPr>
        <w:t>
№ 363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«II, III және IV санаттағы объектілерге мемлекеттік экологиялық сараптама қорытындысын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«ІІ, ІІІ және ІV санаттағы объектілерге мемлекеттік экологиялық сараптама қорытындысын беру» мемлекеттік көрсетілетін қызметті (бұдан әрі – мемлекеттік көрсетілетін қызмет) облыстың жергілікті атқарушы органы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3) www.e.gov.kz «электрондық үкiметтiң» веб – 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3. Мемлекеттік қызметті көрсету нәтижесі – II, III және IV санат объектілері үшін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мемлекеттік экологиялық сараптама қорытындысын беру.</w:t>
      </w:r>
      <w:r>
        <w:br/>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берушінің Қазақстан Республикасы Үкiметiнiң 2014 жылғы 26 маусымдағы № 702 қаулысымен бекiтiлген «ІІ, ІІІ және ІV санаттағы объектілерге мемлекеттік экологиялық сараптама қорытындысын беру» мемлекеттiк көрсетілетін қызмет стандартының 9 – тармағында көрсетілген көрсетілетін қызметті алушының өтінішін және өзге де құжаттарын немесе көрсетілетін қызметті алушының (не сенімхат бойынша оның өкілінің) электрондық сұранысын алуы мемлекеттік қызмет көрсету бойынша рәсімдерді (іс-қимылдарды)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кеңсесінде құжаттарды қабылдау және оларды тіркеу – 15 минут;</w:t>
      </w:r>
      <w:r>
        <w:br/>
      </w:r>
      <w:r>
        <w:rPr>
          <w:rFonts w:ascii="Times New Roman"/>
          <w:b w:val="false"/>
          <w:i w:val="false"/>
          <w:color w:val="000000"/>
          <w:sz w:val="28"/>
        </w:rPr>
        <w:t>
      2) көрсетілетін қызметті беруші басшысының құжаттарды қарауы – 15 минут;</w:t>
      </w:r>
      <w:r>
        <w:br/>
      </w:r>
      <w:r>
        <w:rPr>
          <w:rFonts w:ascii="Times New Roman"/>
          <w:b w:val="false"/>
          <w:i w:val="false"/>
          <w:color w:val="000000"/>
          <w:sz w:val="28"/>
        </w:rPr>
        <w:t>
      3) көрсетілетін қызметті берушінің жауапты орындаушысының құжаттарды қарауы және мемлекеттік экологиялық сараптама қорытындысын беру – 1 (бір) айдан аспайды, мемлекеттік экологиялық сараптаманың қайталама қорытындысын беру – 10 (он) жұмыс күнінен аспайды, алдын ала сараптама – 5 (бес) жұмыс күнінен аспайды;</w:t>
      </w:r>
      <w:r>
        <w:br/>
      </w:r>
      <w:r>
        <w:rPr>
          <w:rFonts w:ascii="Times New Roman"/>
          <w:b w:val="false"/>
          <w:i w:val="false"/>
          <w:color w:val="000000"/>
          <w:sz w:val="28"/>
        </w:rPr>
        <w:t>
      4) көрсетілетін қызметті алушыға (не сенімхат бойынша оның өкіліне) мемлекеттік көрсетілетін қызметтің нәтижесін беру – 15 минут.</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көрсетілетің қызметті беруші кеңсесінің қызметкері;</w:t>
      </w:r>
      <w:r>
        <w:br/>
      </w:r>
      <w:r>
        <w:rPr>
          <w:rFonts w:ascii="Times New Roman"/>
          <w:b w:val="false"/>
          <w:i w:val="false"/>
          <w:color w:val="000000"/>
          <w:sz w:val="28"/>
        </w:rPr>
        <w:t>
      2) көрсетілетің қызметті берушінің басшысы;</w:t>
      </w:r>
      <w:r>
        <w:br/>
      </w:r>
      <w:r>
        <w:rPr>
          <w:rFonts w:ascii="Times New Roman"/>
          <w:b w:val="false"/>
          <w:i w:val="false"/>
          <w:color w:val="000000"/>
          <w:sz w:val="28"/>
        </w:rPr>
        <w:t>
      3) көрсетілетің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көрсетілетің қызметті беруші кеңсесінің қызметкері құжаттар топтамасын қабылдау күнін мен уақытын көрсетіп, оның көшірмесіне өтінішті қабылдау белгісімен растап, құжаттарды тіркейді және басшысына құжаттарды береді – 15 минут;</w:t>
      </w:r>
      <w:r>
        <w:br/>
      </w:r>
      <w:r>
        <w:rPr>
          <w:rFonts w:ascii="Times New Roman"/>
          <w:b w:val="false"/>
          <w:i w:val="false"/>
          <w:color w:val="000000"/>
          <w:sz w:val="28"/>
        </w:rPr>
        <w:t>
      2) көрсетілетің қызметті берушінің басшысы құжаттарды қарайды және жауапты орындаушыға жолдайды – 15 минут;</w:t>
      </w:r>
      <w:r>
        <w:br/>
      </w:r>
      <w:r>
        <w:rPr>
          <w:rFonts w:ascii="Times New Roman"/>
          <w:b w:val="false"/>
          <w:i w:val="false"/>
          <w:color w:val="000000"/>
          <w:sz w:val="28"/>
        </w:rPr>
        <w:t>
      3) көрсетілетін қызметті берушінің жауапты орындаушысы құжаттарды қарайды, мемлекеттік көрсетілетін қызметтің нәтижесін (мемлекеттік экологиялық сараптама қорытындысы – 1 (бір) айдан аспайды, мемлекеттік экологиялық сараптаманың қайталама қорытындысы – 10 (он) жұмыс күнінен аспайды, алдын ала сараптама – 5 (бес) жұмыс күнінен аспайды) дайындайды және басшысына жолдайды;</w:t>
      </w:r>
      <w:r>
        <w:br/>
      </w:r>
      <w:r>
        <w:rPr>
          <w:rFonts w:ascii="Times New Roman"/>
          <w:b w:val="false"/>
          <w:i w:val="false"/>
          <w:color w:val="000000"/>
          <w:sz w:val="28"/>
        </w:rPr>
        <w:t>
      4) көрсетілетін қызметті берушінің басшысы ІІ, ІІІ және IV санаттағы объектілерге арналған мемлекеттік экологиялық сараптама қорытындысына немесе алдын ала сараптама нәтижесіне қол қояды және кеңсе қызметкеріне жолдайды – 15 минут;</w:t>
      </w:r>
      <w:r>
        <w:br/>
      </w:r>
      <w:r>
        <w:rPr>
          <w:rFonts w:ascii="Times New Roman"/>
          <w:b w:val="false"/>
          <w:i w:val="false"/>
          <w:color w:val="000000"/>
          <w:sz w:val="28"/>
        </w:rPr>
        <w:t>
      5) көрсетілетін қызметті берушінің кеңсе қызметкерi ІІ, ІІІ және IV санаттағы объектілерге мемлекеттік экологиялық сараптама қорытындысын тiркейді және көрсетілетін қызметті алушыға (не сенiмхат бойынша оның өкiлiне) береді – 15 минут.</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«II, III және IV санаттағы объектілерге мемлекеттік экологиялық сараптама қорытындысын беру» мемлекеттік көрсетілетін қызмет регламентіне (бұдан әрі – Регламент) </w:t>
      </w:r>
      <w:r>
        <w:rPr>
          <w:rFonts w:ascii="Times New Roman"/>
          <w:b w:val="false"/>
          <w:i w:val="false"/>
          <w:color w:val="000000"/>
          <w:sz w:val="28"/>
        </w:rPr>
        <w:t>1 – қосымшаға</w:t>
      </w:r>
      <w:r>
        <w:rPr>
          <w:rFonts w:ascii="Times New Roman"/>
          <w:b w:val="false"/>
          <w:i w:val="false"/>
          <w:color w:val="000000"/>
          <w:sz w:val="28"/>
        </w:rPr>
        <w:t xml:space="preserve"> сәйкес блок – схемамен сүйемелденеді.</w:t>
      </w:r>
    </w:p>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p>
      <w:pPr>
        <w:spacing w:after="0"/>
        <w:ind w:left="0"/>
        <w:jc w:val="both"/>
      </w:pPr>
      <w:r>
        <w:rPr>
          <w:rFonts w:ascii="Times New Roman"/>
          <w:b w:val="false"/>
          <w:i w:val="false"/>
          <w:color w:val="000000"/>
          <w:sz w:val="28"/>
        </w:rPr>
        <w:t>      9. ХҚО-на және (немесе) өзге де көрсетілетін қызметті берушілерге жүгіну тәртібін, көрсетілетін қызметті алушының сұранысын өңдеу ұзақтығын сипаттау:</w:t>
      </w:r>
      <w:r>
        <w:br/>
      </w:r>
      <w:r>
        <w:rPr>
          <w:rFonts w:ascii="Times New Roman"/>
          <w:b w:val="false"/>
          <w:i w:val="false"/>
          <w:color w:val="000000"/>
          <w:sz w:val="28"/>
        </w:rPr>
        <w:t>
      1) 1 – процесс – мемлекеттік қызмет көрсету үшін ХҚО операторы ХҚО-ғы ықпалдастырылған ақпараттық жүйесінің автоматтандырылған жұмыс орнына (бұдан әрі – ХҚО ЫАЖ АЖО) парольді және логинді (авторизациялау процесі) енгізеді – 1 минут;</w:t>
      </w:r>
      <w:r>
        <w:br/>
      </w:r>
      <w:r>
        <w:rPr>
          <w:rFonts w:ascii="Times New Roman"/>
          <w:b w:val="false"/>
          <w:i w:val="false"/>
          <w:color w:val="000000"/>
          <w:sz w:val="28"/>
        </w:rPr>
        <w:t>
      2) 2 - процесс –ХҚО операторы таңдайды, экранға мемлекеттік қызмет көрсету үшін сұраныс нысанының шығуы және ХҚО операторымен көрсетілетін қызметті алушының деректерін енгізу – 2 минут;</w:t>
      </w:r>
      <w:r>
        <w:br/>
      </w:r>
      <w:r>
        <w:rPr>
          <w:rFonts w:ascii="Times New Roman"/>
          <w:b w:val="false"/>
          <w:i w:val="false"/>
          <w:color w:val="000000"/>
          <w:sz w:val="28"/>
        </w:rPr>
        <w:t xml:space="preserve">
      3) 3-процесс – электрондық үкіметінің шлюзі (бұдан әрі - ЭҮШ) арқылы жеке тұлғалардың мемлекеттік деректер қорына/заңды тұлғалардың мемлекеттік деректер қорына (бұдан әрі – ЖТ МДҚ/ЗТ МДҚ), сонымен қатар бірыңғай нотариалдық ақпараттық жүйесіне (бұдан әрі – БНАЖ) көрсетілетін қызметті алушының деректері туралы сұранысын жолдау; </w:t>
      </w:r>
      <w:r>
        <w:br/>
      </w:r>
      <w:r>
        <w:rPr>
          <w:rFonts w:ascii="Times New Roman"/>
          <w:b w:val="false"/>
          <w:i w:val="false"/>
          <w:color w:val="000000"/>
          <w:sz w:val="28"/>
        </w:rPr>
        <w:t>
      4) 1 – шарт – ЖТ МДҚ-да/ЗТ МДҚ-да көрсетілетін қызметті алушының деректерінің, БНАЖ-да сенімхат деректерінің бар болуын тексеру – 1 минут;</w:t>
      </w:r>
      <w:r>
        <w:br/>
      </w:r>
      <w:r>
        <w:rPr>
          <w:rFonts w:ascii="Times New Roman"/>
          <w:b w:val="false"/>
          <w:i w:val="false"/>
          <w:color w:val="000000"/>
          <w:sz w:val="28"/>
        </w:rPr>
        <w:t>
      5) 4 – процесс – ЖТ МДҚ-да/ЗТ МДҚ-да көрсетілетін қызметті алушының деректерінің, БНАЖ-да сенімхат деректерінің болмауына байланысты деректерді алуға мүмкіншілік жоқтығы туралы хабарламаны қалыптастыру – 2 минут;</w:t>
      </w:r>
      <w:r>
        <w:br/>
      </w:r>
      <w:r>
        <w:rPr>
          <w:rFonts w:ascii="Times New Roman"/>
          <w:b w:val="false"/>
          <w:i w:val="false"/>
          <w:color w:val="000000"/>
          <w:sz w:val="28"/>
        </w:rPr>
        <w:t>
      6) 5 – процесс - ХҚО операторымен көрсетілетін қызметті алушының ұсынған қағаз түріндегі құжаттарының және құжаттардың сканерленгені болуы туралы белгі қойылған бөлігінде сұраныс нысанын толтыру, оларды мемлекеттік қызмет көрсетуге сұраныстың толтырылған нысанын (енгізілген деректерін) ЭЦҚ куәландыру арқылы өтінім нысанына бекіту;</w:t>
      </w:r>
      <w:r>
        <w:br/>
      </w:r>
      <w:r>
        <w:rPr>
          <w:rFonts w:ascii="Times New Roman"/>
          <w:b w:val="false"/>
          <w:i w:val="false"/>
          <w:color w:val="000000"/>
          <w:sz w:val="28"/>
        </w:rPr>
        <w:t>
      7) 6 – процесс –ЭҮШ арқылы ХҚО операторының ЭЦҚ куәландырылған (қол қойған) электрондық құжатты (көрсетілетін қызметті алушының сұранысын) «Е-лицензиялау» мемлекеттік деректер қорының автоматтандырылған жұмыс орнына (бұдан әрі - «Е-лицензиялау» МДҚ АЖО) жолдау – 2 минут;</w:t>
      </w:r>
      <w:r>
        <w:br/>
      </w:r>
      <w:r>
        <w:rPr>
          <w:rFonts w:ascii="Times New Roman"/>
          <w:b w:val="false"/>
          <w:i w:val="false"/>
          <w:color w:val="000000"/>
          <w:sz w:val="28"/>
        </w:rPr>
        <w:t>
      8) 7 – процесс – «Е-лицензиялау» МДҚ АЖО-да электрондық құжатты тіркеу;</w:t>
      </w:r>
      <w:r>
        <w:br/>
      </w:r>
      <w:r>
        <w:rPr>
          <w:rFonts w:ascii="Times New Roman"/>
          <w:b w:val="false"/>
          <w:i w:val="false"/>
          <w:color w:val="000000"/>
          <w:sz w:val="28"/>
        </w:rPr>
        <w:t>
      9) 2 – шарт – қорытынды беру үшін көрсетілетін қызметті алушының негіздемесінің және біліктілік талаптарының сәйкес келуін көрсетілетін қызметті берушінің тексеруі;</w:t>
      </w:r>
      <w:r>
        <w:br/>
      </w:r>
      <w:r>
        <w:rPr>
          <w:rFonts w:ascii="Times New Roman"/>
          <w:b w:val="false"/>
          <w:i w:val="false"/>
          <w:color w:val="000000"/>
          <w:sz w:val="28"/>
        </w:rPr>
        <w:t>
      10) 8 – процесс - «Е-лицензиялау» МДҚ АЖО-да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11) 9 – процесс - «Е-лицензиялау» МДҚ АЖО-да қалыптастырылған мемлекеттік көрсетілетін қызмет нәтижесін ХҚО операторы арқылы көрсетілетін қызметті алушының алуы;</w:t>
      </w:r>
      <w:r>
        <w:br/>
      </w:r>
      <w:r>
        <w:rPr>
          <w:rFonts w:ascii="Times New Roman"/>
          <w:b w:val="false"/>
          <w:i w:val="false"/>
          <w:color w:val="000000"/>
          <w:sz w:val="28"/>
        </w:rPr>
        <w:t>
      10. ХҚО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r>
        <w:br/>
      </w: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r>
        <w:br/>
      </w: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r>
        <w:br/>
      </w: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5) 3 – процесс – көрсетілетін қызметті алушының осы Регламентте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r>
        <w:br/>
      </w:r>
      <w:r>
        <w:rPr>
          <w:rFonts w:ascii="Times New Roman"/>
          <w:b w:val="false"/>
          <w:i w:val="false"/>
          <w:color w:val="000000"/>
          <w:sz w:val="28"/>
        </w:rPr>
        <w:t>
      6) 4 – процесс – сұранысты куәландыруға қол қою үшін көрсетілетін қызметті алушының ЭЦҚ тіркеу куәлігін таңдауы;</w:t>
      </w:r>
      <w:r>
        <w:br/>
      </w: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8) 5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r>
        <w:br/>
      </w:r>
      <w:r>
        <w:rPr>
          <w:rFonts w:ascii="Times New Roman"/>
          <w:b w:val="false"/>
          <w:i w:val="false"/>
          <w:color w:val="000000"/>
          <w:sz w:val="28"/>
        </w:rPr>
        <w:t>
      9) 6-процесс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10) 7 – процесс – порталда электрондық құжатты (көрсетілетін қызметті алушының сұранысын) тіркеу және «Е-лицензиялау» МДҚ АЖО-да сұранысты өңдеу;</w:t>
      </w:r>
      <w:r>
        <w:br/>
      </w:r>
      <w:r>
        <w:rPr>
          <w:rFonts w:ascii="Times New Roman"/>
          <w:b w:val="false"/>
          <w:i w:val="false"/>
          <w:color w:val="000000"/>
          <w:sz w:val="28"/>
        </w:rPr>
        <w:t>
      11) 3 – шарт –көрсетілетін қызметті алушының біліктілік талаптарына және қорытынды беру үшін негіздемесіне сәйкестілігін көрсетілетін қызметті берушімен тексеру;</w:t>
      </w:r>
      <w:r>
        <w:br/>
      </w:r>
      <w:r>
        <w:rPr>
          <w:rFonts w:ascii="Times New Roman"/>
          <w:b w:val="false"/>
          <w:i w:val="false"/>
          <w:color w:val="000000"/>
          <w:sz w:val="28"/>
        </w:rPr>
        <w:t>
      12) 8 – процесс – «Е-лицензиялау» МДҚ АЖО-да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13) 9 – процесс – көрсетілетін қызметті алушының порталда қалыптастырылған мемлекеттік қызметті көрсету нәтижесін алуы. Мемлекеттік қызмет көрсетудің нәтижесі көрсетілетін қызметті берушінің уәкілетті адамының ЭЦҚ электрондық құжат нысанында көрсетілетін қызметті алушының «жеке кабинетіне» жолданады.</w:t>
      </w:r>
      <w:r>
        <w:br/>
      </w:r>
      <w:r>
        <w:rPr>
          <w:rFonts w:ascii="Times New Roman"/>
          <w:b w:val="false"/>
          <w:i w:val="false"/>
          <w:color w:val="000000"/>
          <w:sz w:val="28"/>
        </w:rPr>
        <w:t>
      12.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 қосымшасына</w:t>
      </w:r>
      <w:r>
        <w:rPr>
          <w:rFonts w:ascii="Times New Roman"/>
          <w:b w:val="false"/>
          <w:i w:val="false"/>
          <w:color w:val="000000"/>
          <w:sz w:val="28"/>
        </w:rPr>
        <w:t xml:space="preserve"> сәйкес мемлекеттік қызмет көрсету бизнес-процесстерінің анықтамалығында көрсетіледі. Мемлекеттік қызмет көрсетудің бизнес-процестерінің анықтамалығы көрсетілетін қызметті берушінің порталында,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«ІІ, ІІІ және ІV санаттағы объектілерге мемлекеттік</w:t>
      </w:r>
      <w:r>
        <w:br/>
      </w:r>
      <w:r>
        <w:rPr>
          <w:rFonts w:ascii="Times New Roman"/>
          <w:b w:val="false"/>
          <w:i w:val="false"/>
          <w:color w:val="000000"/>
          <w:sz w:val="28"/>
        </w:rPr>
        <w:t>
экологиялық сараптама қорытындысын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 қосымша</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88138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13800" cy="518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«ІІ, ІІІ және ІV санаттағы объектілерге мемлекеттік</w:t>
      </w:r>
      <w:r>
        <w:br/>
      </w:r>
      <w:r>
        <w:rPr>
          <w:rFonts w:ascii="Times New Roman"/>
          <w:b w:val="false"/>
          <w:i w:val="false"/>
          <w:color w:val="000000"/>
          <w:sz w:val="28"/>
        </w:rPr>
        <w:t>
экологиялық сараптама қорытындысын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 қосымша</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 диаграммасы</w:t>
      </w:r>
    </w:p>
    <w:p>
      <w:pPr>
        <w:spacing w:after="0"/>
        <w:ind w:left="0"/>
        <w:jc w:val="both"/>
      </w:pPr>
      <w:r>
        <w:drawing>
          <wp:inline distT="0" distB="0" distL="0" distR="0">
            <wp:extent cx="88392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39200" cy="561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«ІІ, ІІІ және ІV санаттағы объектілерге мемлекеттік</w:t>
      </w:r>
      <w:r>
        <w:br/>
      </w:r>
      <w:r>
        <w:rPr>
          <w:rFonts w:ascii="Times New Roman"/>
          <w:b w:val="false"/>
          <w:i w:val="false"/>
          <w:color w:val="000000"/>
          <w:sz w:val="28"/>
        </w:rPr>
        <w:t>
экологиялық сараптама қорытындысын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 қосымша</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both"/>
      </w:pPr>
      <w:r>
        <w:drawing>
          <wp:inline distT="0" distB="0" distL="0" distR="0">
            <wp:extent cx="8813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13800" cy="561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242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42300" cy="5829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«ІІ, ІІІ және ІV санаттағы объектілерге мемлекеттік</w:t>
      </w:r>
      <w:r>
        <w:br/>
      </w:r>
      <w:r>
        <w:rPr>
          <w:rFonts w:ascii="Times New Roman"/>
          <w:b w:val="false"/>
          <w:i w:val="false"/>
          <w:color w:val="000000"/>
          <w:sz w:val="28"/>
        </w:rPr>
        <w:t>
экологиялық сараптама қорытындысын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 қосымша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көрсетудің бизнес – процестерінің анықтамалығы</w:t>
      </w:r>
    </w:p>
    <w:p>
      <w:pPr>
        <w:spacing w:after="0"/>
        <w:ind w:left="0"/>
        <w:jc w:val="both"/>
      </w:pPr>
      <w:r>
        <w:drawing>
          <wp:inline distT="0" distB="0" distL="0" distR="0">
            <wp:extent cx="88392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39200" cy="5727700"/>
                    </a:xfrm>
                    <a:prstGeom prst="rect">
                      <a:avLst/>
                    </a:prstGeom>
                  </pic:spPr>
                </pic:pic>
              </a:graphicData>
            </a:graphic>
          </wp:inline>
        </w:drawing>
      </w:r>
    </w:p>
    <w:p>
      <w:pPr>
        <w:spacing w:after="0"/>
        <w:ind w:left="0"/>
        <w:jc w:val="both"/>
      </w:pPr>
      <w:r>
        <w:drawing>
          <wp:inline distT="0" distB="0" distL="0" distR="0">
            <wp:extent cx="82169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16900" cy="2336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31 желтоқсан</w:t>
      </w:r>
      <w:r>
        <w:br/>
      </w:r>
      <w:r>
        <w:rPr>
          <w:rFonts w:ascii="Times New Roman"/>
          <w:b w:val="false"/>
          <w:i w:val="false"/>
          <w:color w:val="000000"/>
          <w:sz w:val="28"/>
        </w:rPr>
        <w:t>
№ 363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w:t>
      </w:r>
    </w:p>
    <w:p>
      <w:pPr>
        <w:spacing w:after="0"/>
        <w:ind w:left="0"/>
        <w:jc w:val="both"/>
      </w:pPr>
      <w:r>
        <w:rPr>
          <w:rFonts w:ascii="Times New Roman"/>
          <w:b w:val="false"/>
          <w:i w:val="false"/>
          <w:color w:val="ff0000"/>
          <w:sz w:val="28"/>
        </w:rPr>
        <w:t xml:space="preserve">      Ескерту. Регламенттің күші жойылды – Маңғыстау облысы әкімдігінің 13.10.2015 </w:t>
      </w:r>
      <w:r>
        <w:rPr>
          <w:rFonts w:ascii="Times New Roman"/>
          <w:b w:val="false"/>
          <w:i w:val="false"/>
          <w:color w:val="ff0000"/>
          <w:sz w:val="28"/>
        </w:rPr>
        <w:t xml:space="preserve">№ 306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