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a690" w14:textId="d7ba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өндiруге және барлауға немесе өндіруге байланысты емес жерасты құрылыстарын салуға және (немесе) пайдалану саласындағы мемлекеттiк көрсетілетін қызметтер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16 қазандағы № 260 қаулысы. Маңғыстау облысы Әділет департаментінде 2014 жылғы 28 қарашада № 2537 болып тіркелді. Күші жойылды - Маңғыстау облысы әкімдігінің 2015 жылғы 11 қыркүйектегі № 282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11.09.2015 </w:t>
      </w:r>
      <w:r>
        <w:rPr>
          <w:rFonts w:ascii="Times New Roman"/>
          <w:b w:val="false"/>
          <w:i w:val="false"/>
          <w:color w:val="ff0000"/>
          <w:sz w:val="28"/>
        </w:rPr>
        <w:t>№ 282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«Кең таралған пайдалы қазбаларды барлауға, өндiруге арналған келісімшарттар жасасу, оларды тіркеу және сақтау»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16 қазан</w:t>
      </w:r>
      <w:r>
        <w:br/>
      </w:r>
      <w:r>
        <w:rPr>
          <w:rFonts w:ascii="Times New Roman"/>
          <w:b w:val="false"/>
          <w:i w:val="false"/>
          <w:color w:val="000000"/>
          <w:sz w:val="28"/>
        </w:rPr>
        <w:t>
№ 260 қаулысымен</w:t>
      </w:r>
      <w:r>
        <w:br/>
      </w:r>
      <w:r>
        <w:rPr>
          <w:rFonts w:ascii="Times New Roman"/>
          <w:b w:val="false"/>
          <w:i w:val="false"/>
          <w:color w:val="000000"/>
          <w:sz w:val="28"/>
        </w:rPr>
        <w:t>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 1. Жалпы ережелер</w:t>
      </w:r>
    </w:p>
    <w:bookmarkStart w:name="z12" w:id="2"/>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қызметті (бұдан әрі – мемлекеттік көрсетілетін қызмет), облыстың жергілікті атқарушы органы атынан «Маңғыстау облысының жер қатынастары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көрсету нәтижесі – барлауға немесе өндіруге байланысты емес жерасты құрылыстарын салуға және (немесе) пайдалануға келісімшарт (бұдан әрі - келісімшарт) немесе Қазақстан Республикасы заңнамасымен белгіленген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көрсетілетін қызмет нәтижесін беру нысаны: қағаз түрінде.</w:t>
      </w:r>
    </w:p>
    <w:bookmarkEnd w:id="2"/>
    <w:bookmarkStart w:name="z14" w:id="3"/>
    <w:p>
      <w:pPr>
        <w:spacing w:after="0"/>
        <w:ind w:left="0"/>
        <w:jc w:val="left"/>
      </w:pPr>
      <w:r>
        <w:rPr>
          <w:rFonts w:ascii="Times New Roman"/>
          <w:b/>
          <w:i w:val="false"/>
          <w:color w:val="000000"/>
        </w:rPr>
        <w:t xml:space="preserve"> 
2. Мемлекеттік көрсетілетін қызмет көрсету процесінде құрылымдық бөлімшелер (қызметкерлер) мен көрсетілетін қызметті берушінің іс-қимыл тәртібінің сипаттамасы</w:t>
      </w:r>
    </w:p>
    <w:bookmarkEnd w:id="3"/>
    <w:bookmarkStart w:name="z15" w:id="4"/>
    <w:p>
      <w:pPr>
        <w:spacing w:after="0"/>
        <w:ind w:left="0"/>
        <w:jc w:val="both"/>
      </w:pPr>
      <w:r>
        <w:rPr>
          <w:rFonts w:ascii="Times New Roman"/>
          <w:b w:val="false"/>
          <w:i w:val="false"/>
          <w:color w:val="000000"/>
          <w:sz w:val="28"/>
        </w:rPr>
        <w:t>      4. Көрсетілетін қызметті алушыда (не сенімхат бойынша оның өкілі) Қазақстан Республикасы Үкіметінің 2014 жылғы 26 ақпандағы қабылданған </w:t>
      </w:r>
      <w:r>
        <w:rPr>
          <w:rFonts w:ascii="Times New Roman"/>
          <w:b w:val="false"/>
          <w:i w:val="false"/>
          <w:color w:val="000000"/>
          <w:sz w:val="28"/>
        </w:rPr>
        <w:t>№ 153</w:t>
      </w:r>
      <w:r>
        <w:rPr>
          <w:rFonts w:ascii="Times New Roman"/>
          <w:b w:val="false"/>
          <w:i w:val="false"/>
          <w:color w:val="000000"/>
          <w:sz w:val="28"/>
        </w:rPr>
        <w:t xml:space="preserve"> қаулысымен бекітілген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стандартының 9-тармағында (бұдан әрі – стандарт) көрсетілген құжаттар топтамасының болуы көрсетілетін қызметті берушінің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құрамына кіретін әрбір рәсімнің (іс –қимылдың)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тіркелген өтініштің (кіріс нөмірі; тіркеу күні; өтініш қабылдаған лауазымды адамның тегі және аты-жөні, мемлекеттік көрсетілетін қызметті алу күні (уақыты) және құжаттарды беру орны көрсетілген) көшірмесін береді және бұрыштама қою үшін құжаттарды мемлекеттік көрсетілетін қызметті берушінің басшысына жолдайды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түскен құжаттармен танысады және көрсетілетін қызметті берушінің басшысының орынбасарының қарауына жібереді - 1 (бір) күнтізбелік күн;</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орынбасары құжаттарды қарайды және орындауға көрсетілетін қызметті берушінің бөлім басшысына жібереді - 1 (бір) күнтізбелік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басшысы құжаттарды ұсынылған талаптарға сәйкестілігін қарайды және көрсетілетін қызметті беруші бөлімінің жауапты орындаушысына орындауға жібереді - 1 (бір)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бөлімінің жауапты орындаушысы көрсетілетін қызметті алушының құжаттарын қарайды, келісімшартты дайындайды және бұрыштама қоюға көрсетілетін қызметті берушінің бөлім басшысына жолдайды - 10 (он) күнтізбелік күн;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бөлім басшысы келісімшартқа бұрыштама қояды және көрсетілетін қызметті берушінің басшысына қол қоюға жолдайды - 1 (бір) күнтізбелік күн;</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келісімшартқа қол қояды және оны көрсетілетін қызметті берушінің кеңсе қызметкеріне жолдайды - 1 (бір) күнтізбелік күн;</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келісімшартты көрсетілетін қызметті алушыға береді - 15 (он бес) минут.</w:t>
      </w:r>
    </w:p>
    <w:bookmarkEnd w:id="4"/>
    <w:bookmarkStart w:name="z24" w:id="5"/>
    <w:p>
      <w:pPr>
        <w:spacing w:after="0"/>
        <w:ind w:left="0"/>
        <w:jc w:val="left"/>
      </w:pPr>
      <w:r>
        <w:rPr>
          <w:rFonts w:ascii="Times New Roman"/>
          <w:b/>
          <w:i w:val="false"/>
          <w:color w:val="000000"/>
        </w:rPr>
        <w:t xml:space="preserve"> 
3. Мемлекеттік көрсетілетін қызмет көрсету процесінде құрылымдық бөлімшелер (қызметкерлер) мен көрсетілетін қызметті берушінің өзара іс-қимыл тәртібінің сипаттамасы</w:t>
      </w:r>
    </w:p>
    <w:bookmarkEnd w:id="5"/>
    <w:bookmarkStart w:name="z25" w:id="6"/>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тізілімі: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4) көрсетілетін қызметті берушінің бөлім басшысы;</w:t>
      </w:r>
      <w:r>
        <w:br/>
      </w:r>
      <w:r>
        <w:rPr>
          <w:rFonts w:ascii="Times New Roman"/>
          <w:b w:val="false"/>
          <w:i w:val="false"/>
          <w:color w:val="000000"/>
          <w:sz w:val="28"/>
        </w:rPr>
        <w:t xml:space="preserve">
      5) көрсетілетін қызметті беруші бөлімінің жауапты орындаушысы. </w:t>
      </w:r>
      <w:r>
        <w:br/>
      </w:r>
      <w:r>
        <w:rPr>
          <w:rFonts w:ascii="Times New Roman"/>
          <w:b w:val="false"/>
          <w:i w:val="false"/>
          <w:color w:val="000000"/>
          <w:sz w:val="28"/>
        </w:rPr>
        <w:t>
      7. Құрылымдық бөлiмшелер (қызметкерлер) арасындағы әрбiр рәсiмнiң (iс-қимылдың) ұзақтығын көрсете отырып, рәсiмдердiң (iс-қимылдардың) реттiлiгiн сипаттау осы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жерасты құрылыстарын салуға және (немесе)</w:t>
      </w:r>
      <w:r>
        <w:br/>
      </w:r>
      <w:r>
        <w:rPr>
          <w:rFonts w:ascii="Times New Roman"/>
          <w:b w:val="false"/>
          <w:i w:val="false"/>
          <w:color w:val="000000"/>
          <w:sz w:val="28"/>
        </w:rPr>
        <w:t>
пайдалануға келісімшарттар жасасу»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9067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67800" cy="5334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8" w:id="8"/>
    <w:p>
      <w:pPr>
        <w:spacing w:after="0"/>
        <w:ind w:left="0"/>
        <w:jc w:val="both"/>
      </w:pP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жерасты құрылыстарын салуға және (немесе)</w:t>
      </w:r>
      <w:r>
        <w:br/>
      </w:r>
      <w:r>
        <w:rPr>
          <w:rFonts w:ascii="Times New Roman"/>
          <w:b w:val="false"/>
          <w:i w:val="false"/>
          <w:color w:val="000000"/>
          <w:sz w:val="28"/>
        </w:rPr>
        <w:t>
пайдалануға келісімшарттар жасасу»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қызметтің бизнес-процестері анықтамалығы       </w:t>
      </w:r>
      <w:r>
        <w:drawing>
          <wp:inline distT="0" distB="0" distL="0" distR="0">
            <wp:extent cx="89154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15400" cy="55880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9"/>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bookmarkEnd w:id="9"/>
    <w:p>
      <w:pPr>
        <w:spacing w:after="0"/>
        <w:ind w:left="0"/>
        <w:jc w:val="both"/>
      </w:pPr>
      <w:r>
        <w:drawing>
          <wp:inline distT="0" distB="0" distL="0" distR="0">
            <wp:extent cx="8674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74100" cy="1168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16 қазан</w:t>
      </w:r>
      <w:r>
        <w:br/>
      </w:r>
      <w:r>
        <w:rPr>
          <w:rFonts w:ascii="Times New Roman"/>
          <w:b w:val="false"/>
          <w:i w:val="false"/>
          <w:color w:val="000000"/>
          <w:sz w:val="28"/>
        </w:rPr>
        <w:t xml:space="preserve">
№ 260 қаулысымен </w:t>
      </w:r>
      <w:r>
        <w:br/>
      </w:r>
      <w:r>
        <w:rPr>
          <w:rFonts w:ascii="Times New Roman"/>
          <w:b w:val="false"/>
          <w:i w:val="false"/>
          <w:color w:val="000000"/>
          <w:sz w:val="28"/>
        </w:rPr>
        <w:t>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«Кең таралған пайдалы қазбаларды барлауға және өндiруге арналған келісімшарттарды жасасу, тіркеу және сақтау» мемлекеттік көрсетілетін қызмет регламенті 1. Жалпы ережелер</w:t>
      </w:r>
    </w:p>
    <w:bookmarkStart w:name="z31" w:id="11"/>
    <w:p>
      <w:pPr>
        <w:spacing w:after="0"/>
        <w:ind w:left="0"/>
        <w:jc w:val="both"/>
      </w:pPr>
      <w:r>
        <w:rPr>
          <w:rFonts w:ascii="Times New Roman"/>
          <w:b w:val="false"/>
          <w:i w:val="false"/>
          <w:color w:val="000000"/>
          <w:sz w:val="28"/>
        </w:rPr>
        <w:t>      1. «Кең таралған пайдалы қазбаларды барлауға және өндiруге арналған келісімшарттарды жасасу, тіркеу және сақтау» мемлекеттік көрсетілетін қызметті (бұдан әрі – мемлекеттік көрсетілетін қызмет), облыстың жергілікті атқарушы органы атынан «Маңғыстау облысының жер қатынастары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көрсету нәтижесі – қол қойылған және тіркелген кең таралған пайдалы қазбаларды барлауға, өндіруге арналған келісімшарт (бұдан әрі – келісімшарт) немесе Қазақстан Республикасы заңнамасымен белгіленген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көрсетілетін қызмет нәтижесін беру нысаны: қағаз түрінде.</w:t>
      </w:r>
    </w:p>
    <w:bookmarkEnd w:id="11"/>
    <w:bookmarkStart w:name="z33" w:id="12"/>
    <w:p>
      <w:pPr>
        <w:spacing w:after="0"/>
        <w:ind w:left="0"/>
        <w:jc w:val="left"/>
      </w:pPr>
      <w:r>
        <w:rPr>
          <w:rFonts w:ascii="Times New Roman"/>
          <w:b/>
          <w:i w:val="false"/>
          <w:color w:val="000000"/>
        </w:rPr>
        <w:t xml:space="preserve"> 
2. Мемлекеттік көрсетілетін қызмет көрсету процесінде құрылымдық бөлімшелер (қызметкерлер) мен көрсетілетін қызметті берушінің іс-қимыл тәртібінің сипаттамасы</w:t>
      </w:r>
    </w:p>
    <w:bookmarkEnd w:id="12"/>
    <w:bookmarkStart w:name="z34" w:id="13"/>
    <w:p>
      <w:pPr>
        <w:spacing w:after="0"/>
        <w:ind w:left="0"/>
        <w:jc w:val="both"/>
      </w:pPr>
      <w:r>
        <w:rPr>
          <w:rFonts w:ascii="Times New Roman"/>
          <w:b w:val="false"/>
          <w:i w:val="false"/>
          <w:color w:val="000000"/>
          <w:sz w:val="28"/>
        </w:rPr>
        <w:t>      4. Көрсетілетін қызметті алушыда (не сенімхат бойынша оның өкілі) Қазақстан Республикасы Үкіметінің 2014 жылғы 26 ақпандағы қабылданған </w:t>
      </w:r>
      <w:r>
        <w:rPr>
          <w:rFonts w:ascii="Times New Roman"/>
          <w:b w:val="false"/>
          <w:i w:val="false"/>
          <w:color w:val="000000"/>
          <w:sz w:val="28"/>
        </w:rPr>
        <w:t>№ 153</w:t>
      </w:r>
      <w:r>
        <w:rPr>
          <w:rFonts w:ascii="Times New Roman"/>
          <w:b w:val="false"/>
          <w:i w:val="false"/>
          <w:color w:val="000000"/>
          <w:sz w:val="28"/>
        </w:rPr>
        <w:t xml:space="preserve"> қаулысымен бекітілген «Кең таралған пайдалы қазбаларды барлауға және өндiруге арналған келісімшарттарды жасасу, тіркеу және сақтау» мемлекеттік көрсетілетін қызмет стандартының 9-тармағында (бұдан әрі – стандарт) көрсетілген құжаттар топтамасының болуы көрсетілетін қызметті берушінің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құрамына кіретін әрбір рәсімнің (іс –қимылдың)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тіркелген өтініштің (кіріс нөмірі; тіркеу күні; өтініш қабылдаған лауазымды адамның тегі және аты-жөні, мемлекеттік көрсетілетін қызметті алу күні (уақыты) және құжаттарды беру орны көрсетілген) көшірмесін береді және бұрыштама қою үшін құжаттарды мемлекеттік көрсетілетін қызметті берушінің басшысына жолдайды - 10 (он)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түскен құжаттармен танысады және көрсетілетін қызметті беруші басшысының орынбасарының қарауына жібереді - 1 (бір)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басшының орынбасары құжаттарды қарайды және орындауға көрсетілетін қызметті берушінің бөлім басшысына жібереді - 1 (бір)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бөлім басшысы құжаттарды ұсынылған талаптарға сәйкестілігін қарайды және көрсетілетін қызметті беруші бөлімінің жауапты орындаушысына орындауға жібереді - 1 (бір)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бөлімінің жауапты орындаушысы көрсетілетін қызметті алушының құжаттарын қарайды, келісімшартты дайындайды және бұрыштама қоюға көрсетілетін қызметті берушінің бөлім басшысына жолдайды - 10 (он)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бөлім басшысы келісімшартқа бұрыштама қояды және көрсетілетін қызметті берушінің басшысына қол қоюға жолдайды - 1 (бір)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келісімшартқа қол қояды және оны көрсетілетін қызметті берушінің кеңсе қызметкеріне жолдайды - 1 (бір) жұмыс күні;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келісімшартты көрсетілетін қызметті алушыға береді - 15 (он бес) минут.</w:t>
      </w:r>
    </w:p>
    <w:bookmarkEnd w:id="13"/>
    <w:bookmarkStart w:name="z43" w:id="14"/>
    <w:p>
      <w:pPr>
        <w:spacing w:after="0"/>
        <w:ind w:left="0"/>
        <w:jc w:val="left"/>
      </w:pPr>
      <w:r>
        <w:rPr>
          <w:rFonts w:ascii="Times New Roman"/>
          <w:b/>
          <w:i w:val="false"/>
          <w:color w:val="000000"/>
        </w:rPr>
        <w:t xml:space="preserve"> 
3. Мемлекеттік көрсетілетін қызмет көрсету процесінде құрылымдық бөлімшелер (қызметкерлер) мен көрсетілетін қызметті берушінің өзара іс-қимыл тәртібінің сипаттамасы</w:t>
      </w:r>
    </w:p>
    <w:bookmarkEnd w:id="14"/>
    <w:bookmarkStart w:name="z44" w:id="15"/>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тізілімі: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4) көрсетілетін қызметті берушінің бөлім басшысы;</w:t>
      </w:r>
      <w:r>
        <w:br/>
      </w:r>
      <w:r>
        <w:rPr>
          <w:rFonts w:ascii="Times New Roman"/>
          <w:b w:val="false"/>
          <w:i w:val="false"/>
          <w:color w:val="000000"/>
          <w:sz w:val="28"/>
        </w:rPr>
        <w:t>
      5) көрсетілетін қызметті беруші бөлімінің жауапты орындаушысы.</w:t>
      </w:r>
      <w:r>
        <w:br/>
      </w:r>
      <w:r>
        <w:rPr>
          <w:rFonts w:ascii="Times New Roman"/>
          <w:b w:val="false"/>
          <w:i w:val="false"/>
          <w:color w:val="000000"/>
          <w:sz w:val="28"/>
        </w:rPr>
        <w:t>
      7. Құрылымдық бөлiмшелер (қызметкерлер) арасындағы әрбiр рәсiмнiң (iс-қимылдың) ұзақтығын көрсете отырып, рәсiмдердiң (iс-қимылдардың) реттiлiгiн сипаттау осы «Кең таралған пайдалы қазбаларды барлауға және өндiруге арналған келісімшарттарды жасасу, тіркеу және сақтау»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End w:id="15"/>
    <w:bookmarkStart w:name="z46" w:id="16"/>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және өндiруге арналған</w:t>
      </w:r>
      <w:r>
        <w:br/>
      </w:r>
      <w:r>
        <w:rPr>
          <w:rFonts w:ascii="Times New Roman"/>
          <w:b w:val="false"/>
          <w:i w:val="false"/>
          <w:color w:val="000000"/>
          <w:sz w:val="28"/>
        </w:rPr>
        <w:t>
келісімшарттарды жасасу, тіркеу</w:t>
      </w:r>
      <w:r>
        <w:br/>
      </w:r>
      <w:r>
        <w:rPr>
          <w:rFonts w:ascii="Times New Roman"/>
          <w:b w:val="false"/>
          <w:i w:val="false"/>
          <w:color w:val="000000"/>
          <w:sz w:val="28"/>
        </w:rPr>
        <w:t>
және сақтау»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8826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26500" cy="4953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47" w:id="17"/>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және өндiруге арналған келісім шарттарды</w:t>
      </w:r>
      <w:r>
        <w:br/>
      </w:r>
      <w:r>
        <w:rPr>
          <w:rFonts w:ascii="Times New Roman"/>
          <w:b w:val="false"/>
          <w:i w:val="false"/>
          <w:color w:val="000000"/>
          <w:sz w:val="28"/>
        </w:rPr>
        <w:t>
жасасу, тіркеу және сақтау»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«Кең таралған пайдалы қазбаларды барлауға және өндiруге арналған келісімшарттарды жасасу, тіркеу және сақтау» мемлекеттік көрсетілетін қызметтің бизнес-процестері анықтамалығы</w:t>
      </w:r>
      <w:r>
        <w:br/>
      </w:r>
      <w:r>
        <w:rPr>
          <w:rFonts w:ascii="Times New Roman"/>
          <w:b/>
          <w:i w:val="false"/>
          <w:color w:val="000000"/>
        </w:rPr>
        <w:t>
 </w:t>
      </w:r>
    </w:p>
    <w:p>
      <w:pPr>
        <w:spacing w:after="0"/>
        <w:ind w:left="0"/>
        <w:jc w:val="both"/>
      </w:pPr>
      <w:r>
        <w:drawing>
          <wp:inline distT="0" distB="0" distL="0" distR="0">
            <wp:extent cx="91186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18600" cy="5410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18"/>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r>
        <w:br/>
      </w:r>
      <w:r>
        <w:rPr>
          <w:rFonts w:ascii="Times New Roman"/>
          <w:b/>
          <w:i w:val="false"/>
          <w:color w:val="000000"/>
        </w:rPr>
        <w:t>
 </w:t>
      </w:r>
    </w:p>
    <w:bookmarkEnd w:id="18"/>
    <w:p>
      <w:pPr>
        <w:spacing w:after="0"/>
        <w:ind w:left="0"/>
        <w:jc w:val="both"/>
      </w:pPr>
      <w:r>
        <w:drawing>
          <wp:inline distT="0" distB="0" distL="0" distR="0">
            <wp:extent cx="6705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1447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16 қазан № 260 қаулысымен</w:t>
      </w:r>
      <w:r>
        <w:br/>
      </w:r>
      <w:r>
        <w:rPr>
          <w:rFonts w:ascii="Times New Roman"/>
          <w:b w:val="false"/>
          <w:i w:val="false"/>
          <w:color w:val="000000"/>
          <w:sz w:val="28"/>
        </w:rPr>
        <w:t>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 1. Жалпы ережелер</w:t>
      </w:r>
    </w:p>
    <w:bookmarkStart w:name="z50" w:id="20"/>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 (бұдан әрі – мемлекеттік көрсетілетін қызмет), облыстың жергілікті атқарушы органы атынан «Маңғыстау облысының жер қатынастары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(бұдан әрі – хабарлама-хат) немесе Қазақстан Республикасы заңнамасымен белгіленген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көрсетілетін қызмет нәтижесін беру нысаны: қағаз түрінде.</w:t>
      </w:r>
    </w:p>
    <w:bookmarkEnd w:id="20"/>
    <w:bookmarkStart w:name="z52" w:id="21"/>
    <w:p>
      <w:pPr>
        <w:spacing w:after="0"/>
        <w:ind w:left="0"/>
        <w:jc w:val="left"/>
      </w:pPr>
      <w:r>
        <w:rPr>
          <w:rFonts w:ascii="Times New Roman"/>
          <w:b/>
          <w:i w:val="false"/>
          <w:color w:val="000000"/>
        </w:rPr>
        <w:t xml:space="preserve"> 
2. Мемлекеттік көрсетілетін қызмет көрсету процесінде құрылымдық бөлімшелер (қызметкерлер) мен көрсетілетін қызметті берушінің іс-қимыл тәртібінің сипаттамасы</w:t>
      </w:r>
    </w:p>
    <w:bookmarkEnd w:id="21"/>
    <w:bookmarkStart w:name="z53" w:id="22"/>
    <w:p>
      <w:pPr>
        <w:spacing w:after="0"/>
        <w:ind w:left="0"/>
        <w:jc w:val="both"/>
      </w:pPr>
      <w:r>
        <w:rPr>
          <w:rFonts w:ascii="Times New Roman"/>
          <w:b w:val="false"/>
          <w:i w:val="false"/>
          <w:color w:val="000000"/>
          <w:sz w:val="28"/>
        </w:rPr>
        <w:t>      4. Көрсетілетін қызметті алушыда (не сенімхат бойынша оның өкілі) Қазақстан Республикасы Үкіметінің 2014 жылғы 26 ақпандағы қабылданған </w:t>
      </w:r>
      <w:r>
        <w:rPr>
          <w:rFonts w:ascii="Times New Roman"/>
          <w:b w:val="false"/>
          <w:i w:val="false"/>
          <w:color w:val="000000"/>
          <w:sz w:val="28"/>
        </w:rPr>
        <w:t>№ 153</w:t>
      </w:r>
      <w:r>
        <w:rPr>
          <w:rFonts w:ascii="Times New Roman"/>
          <w:b w:val="false"/>
          <w:i w:val="false"/>
          <w:color w:val="000000"/>
          <w:sz w:val="28"/>
        </w:rPr>
        <w:t xml:space="preserve"> қаулысымен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9-тармағында (бұдан әрі – стандарт) көрсетілген құжаттар топтамасының болуы көрсетілетін қызметті берушінің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құрамына кіретін әрбір рәсімнің (іс –қимылдың) мазмұны:</w:t>
      </w:r>
      <w:r>
        <w:br/>
      </w: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тіркелген өтініштің (кіріс нөмірі; тіркеу күні; өтініш қабылдаған лауазымды адамның тегі және аты-жөні, мемлекеттік көрсетілетін қызметті алу күні (уақыты) және құжаттарды беру орны көрсетілген) көшірмесін береді және бұрыштама қою үшін мемлекеттік көрсетілетін қызметті берушінің басшысына жолдайды - 10 (он) минут;</w:t>
      </w:r>
      <w:r>
        <w:br/>
      </w:r>
      <w:r>
        <w:rPr>
          <w:rFonts w:ascii="Times New Roman"/>
          <w:b w:val="false"/>
          <w:i w:val="false"/>
          <w:color w:val="000000"/>
          <w:sz w:val="28"/>
        </w:rPr>
        <w:t>
      2) көрсетілетін қызметті берушінің басшысы түскен құжаттармен танысады және көрсетілетін қызметті берушінің басшысының орынбасарының қарауына жібереді - 1 (бір) күнтізбелік күн;</w:t>
      </w:r>
      <w:r>
        <w:br/>
      </w:r>
      <w:r>
        <w:rPr>
          <w:rFonts w:ascii="Times New Roman"/>
          <w:b w:val="false"/>
          <w:i w:val="false"/>
          <w:color w:val="000000"/>
          <w:sz w:val="28"/>
        </w:rPr>
        <w:t>
      3) көрсетілетін қызметті берушінің басшының орынбасары құжаттарды қарайды және орындауға көрсетілетін қызметті берушінің бөлім басшысына жібереді - 1 (бір) күнтізбелік күн;</w:t>
      </w:r>
      <w:r>
        <w:br/>
      </w:r>
      <w:r>
        <w:rPr>
          <w:rFonts w:ascii="Times New Roman"/>
          <w:b w:val="false"/>
          <w:i w:val="false"/>
          <w:color w:val="000000"/>
          <w:sz w:val="28"/>
        </w:rPr>
        <w:t>
      4) көрсетілетін қызметті берушінің бөлім басшысы құжаттарды ұсынылған талаптарға сәйкестігін қарайды және көрсетілетін қызметті беруші бөлімінің жауапты орындаушысына орындауға жібереді -1 (бір) күнтізбелік күн;</w:t>
      </w:r>
      <w:r>
        <w:br/>
      </w:r>
      <w:r>
        <w:rPr>
          <w:rFonts w:ascii="Times New Roman"/>
          <w:b w:val="false"/>
          <w:i w:val="false"/>
          <w:color w:val="000000"/>
          <w:sz w:val="28"/>
        </w:rPr>
        <w:t>
      5) көрсетілетін қызметті беруші бөлімінің жауапты орындаушысы көрсетілетін қызметті алушының құжаттарын қарайды, хабарлама-хат дайындайды және оны бұрыштама қоюға көрсетілетін қызметті берушінің бөлім басшысына жолдайды - 10 (он) күнтізбелік күн;</w:t>
      </w:r>
      <w:r>
        <w:br/>
      </w:r>
      <w:r>
        <w:rPr>
          <w:rFonts w:ascii="Times New Roman"/>
          <w:b w:val="false"/>
          <w:i w:val="false"/>
          <w:color w:val="000000"/>
          <w:sz w:val="28"/>
        </w:rPr>
        <w:t>
      6) көрсетілетін қызметті берушінің бөлім басшысы хабарлама-хатқа бұрыштама қояды және көрсетілетін қызметті берушінің басшысына қол қоюға жолдайды - 1 (бір) күнтізбелік күн;</w:t>
      </w:r>
      <w:r>
        <w:br/>
      </w:r>
      <w:r>
        <w:rPr>
          <w:rFonts w:ascii="Times New Roman"/>
          <w:b w:val="false"/>
          <w:i w:val="false"/>
          <w:color w:val="000000"/>
          <w:sz w:val="28"/>
        </w:rPr>
        <w:t>
      7) көрсетілетін қызметті берушінің басшысы хабарлама-хатқа қол қояды және оны көрсетілетін қызметті берушінің кеңсе қызметкеріне жолдайды - 1 (бір) күнтізбелік күн;</w:t>
      </w:r>
      <w:r>
        <w:br/>
      </w:r>
      <w:r>
        <w:rPr>
          <w:rFonts w:ascii="Times New Roman"/>
          <w:b w:val="false"/>
          <w:i w:val="false"/>
          <w:color w:val="000000"/>
          <w:sz w:val="28"/>
        </w:rPr>
        <w:t>
      8) көрсетілетін қызметті берушінің кеңсе қызметкері хабарлама-хатты көрсетілетін қызметті алушыға береді - 15 (он бес) минут.</w:t>
      </w:r>
    </w:p>
    <w:bookmarkEnd w:id="22"/>
    <w:bookmarkStart w:name="z54" w:id="23"/>
    <w:p>
      <w:pPr>
        <w:spacing w:after="0"/>
        <w:ind w:left="0"/>
        <w:jc w:val="left"/>
      </w:pPr>
      <w:r>
        <w:rPr>
          <w:rFonts w:ascii="Times New Roman"/>
          <w:b/>
          <w:i w:val="false"/>
          <w:color w:val="000000"/>
        </w:rPr>
        <w:t xml:space="preserve"> 
3. Мемлекеттік көрсетілетін қызмет көрсету процесінде құрылымдық бөлімшелер (қызметкерлер) мен көрсетілетін қызметті берушінің өзара іс-қимыл тәртібінің сипаттамасы</w:t>
      </w:r>
    </w:p>
    <w:bookmarkEnd w:id="23"/>
    <w:bookmarkStart w:name="z55" w:id="24"/>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тізілімі: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4) көрсетілетін қызметті берушінің бөлім басшысы;</w:t>
      </w:r>
      <w:r>
        <w:br/>
      </w:r>
      <w:r>
        <w:rPr>
          <w:rFonts w:ascii="Times New Roman"/>
          <w:b w:val="false"/>
          <w:i w:val="false"/>
          <w:color w:val="000000"/>
          <w:sz w:val="28"/>
        </w:rPr>
        <w:t>
      5) көрсетілетін қызметті беруші бөлімінің жауапты орындаушысы.</w:t>
      </w:r>
      <w:r>
        <w:br/>
      </w:r>
      <w:r>
        <w:rPr>
          <w:rFonts w:ascii="Times New Roman"/>
          <w:b w:val="false"/>
          <w:i w:val="false"/>
          <w:color w:val="000000"/>
          <w:sz w:val="28"/>
        </w:rPr>
        <w:t>
      7. Құрылымдық бөлiмшелер (қызметкерлер) арасындағы әрбiр рәсiмнiң (iс-қимылдың) ұзақтығын көрсете отырып, рәсiмдердiң (iс-қимылдардың) реттiлiгiн сипаттау осы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25"/>
    <w:p>
      <w:pPr>
        <w:spacing w:after="0"/>
        <w:ind w:left="0"/>
        <w:jc w:val="both"/>
      </w:pPr>
      <w:r>
        <w:rPr>
          <w:rFonts w:ascii="Times New Roman"/>
          <w:b w:val="false"/>
          <w:i w:val="false"/>
          <w:color w:val="000000"/>
          <w:sz w:val="28"/>
        </w:rPr>
        <w:t>
«Жер қойнауы және жер қойнауын пайдалану</w:t>
      </w:r>
      <w:r>
        <w:br/>
      </w:r>
      <w:r>
        <w:rPr>
          <w:rFonts w:ascii="Times New Roman"/>
          <w:b w:val="false"/>
          <w:i w:val="false"/>
          <w:color w:val="000000"/>
          <w:sz w:val="28"/>
        </w:rPr>
        <w:t>
туралы» Қазақстан Республикасының Заңында</w:t>
      </w:r>
      <w:r>
        <w:br/>
      </w:r>
      <w:r>
        <w:rPr>
          <w:rFonts w:ascii="Times New Roman"/>
          <w:b w:val="false"/>
          <w:i w:val="false"/>
          <w:color w:val="000000"/>
          <w:sz w:val="28"/>
        </w:rPr>
        <w:t>
көзделген жағдайларда, кең таралған пайдалы</w:t>
      </w:r>
      <w:r>
        <w:br/>
      </w:r>
      <w:r>
        <w:rPr>
          <w:rFonts w:ascii="Times New Roman"/>
          <w:b w:val="false"/>
          <w:i w:val="false"/>
          <w:color w:val="000000"/>
          <w:sz w:val="28"/>
        </w:rPr>
        <w:t>
қазбаларды барлауды және өндіруді жүргізу,</w:t>
      </w:r>
      <w:r>
        <w:br/>
      </w: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құрылыс және (немесе) жерасты ғимараттары</w:t>
      </w:r>
      <w:r>
        <w:br/>
      </w:r>
      <w:r>
        <w:rPr>
          <w:rFonts w:ascii="Times New Roman"/>
          <w:b w:val="false"/>
          <w:i w:val="false"/>
          <w:color w:val="000000"/>
          <w:sz w:val="28"/>
        </w:rPr>
        <w:t>
үшін берілген жер қойнауының учаскелеріне</w:t>
      </w:r>
      <w:r>
        <w:br/>
      </w:r>
      <w:r>
        <w:rPr>
          <w:rFonts w:ascii="Times New Roman"/>
          <w:b w:val="false"/>
          <w:i w:val="false"/>
          <w:color w:val="000000"/>
          <w:sz w:val="28"/>
        </w:rPr>
        <w:t>
арналған сервитуттарды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r>
        <w:br/>
      </w:r>
      <w:r>
        <w:rPr>
          <w:rFonts w:ascii="Times New Roman"/>
          <w:b w:val="false"/>
          <w:i w:val="false"/>
          <w:color w:val="000000"/>
          <w:sz w:val="28"/>
        </w:rPr>
        <w:t>
 </w:t>
      </w:r>
      <w:r>
        <w:br/>
      </w:r>
      <w:r>
        <w:rPr>
          <w:rFonts w:ascii="Times New Roman"/>
          <w:b w:val="false"/>
          <w:i w:val="false"/>
          <w:color w:val="000000"/>
          <w:sz w:val="28"/>
        </w:rPr>
        <w:t>
 </w:t>
      </w:r>
    </w:p>
    <w:bookmarkEnd w:id="25"/>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8915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15400" cy="518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26"/>
    <w:p>
      <w:pPr>
        <w:spacing w:after="0"/>
        <w:ind w:left="0"/>
        <w:jc w:val="both"/>
      </w:pPr>
      <w:r>
        <w:rPr>
          <w:rFonts w:ascii="Times New Roman"/>
          <w:b w:val="false"/>
          <w:i w:val="false"/>
          <w:color w:val="000000"/>
          <w:sz w:val="28"/>
        </w:rPr>
        <w:t>
«Жер қойнауы және жер қойнауын</w:t>
      </w:r>
      <w:r>
        <w:br/>
      </w:r>
      <w:r>
        <w:rPr>
          <w:rFonts w:ascii="Times New Roman"/>
          <w:b w:val="false"/>
          <w:i w:val="false"/>
          <w:color w:val="000000"/>
          <w:sz w:val="28"/>
        </w:rPr>
        <w:t>
пайдалану туралы» Қазақстан Республикасының</w:t>
      </w:r>
      <w:r>
        <w:br/>
      </w:r>
      <w:r>
        <w:rPr>
          <w:rFonts w:ascii="Times New Roman"/>
          <w:b w:val="false"/>
          <w:i w:val="false"/>
          <w:color w:val="000000"/>
          <w:sz w:val="28"/>
        </w:rPr>
        <w:t>
Заңында көзделген жағдайларда, кең таралған</w:t>
      </w:r>
      <w:r>
        <w:br/>
      </w:r>
      <w:r>
        <w:rPr>
          <w:rFonts w:ascii="Times New Roman"/>
          <w:b w:val="false"/>
          <w:i w:val="false"/>
          <w:color w:val="000000"/>
          <w:sz w:val="28"/>
        </w:rPr>
        <w:t>
пайдалы қазбаларды барлауды және өндіруді</w:t>
      </w:r>
      <w:r>
        <w:br/>
      </w:r>
      <w:r>
        <w:rPr>
          <w:rFonts w:ascii="Times New Roman"/>
          <w:b w:val="false"/>
          <w:i w:val="false"/>
          <w:color w:val="000000"/>
          <w:sz w:val="28"/>
        </w:rPr>
        <w:t>
жүргізу, барлауға немесе өндіруге байланысты</w:t>
      </w:r>
      <w:r>
        <w:br/>
      </w:r>
      <w:r>
        <w:rPr>
          <w:rFonts w:ascii="Times New Roman"/>
          <w:b w:val="false"/>
          <w:i w:val="false"/>
          <w:color w:val="000000"/>
          <w:sz w:val="28"/>
        </w:rPr>
        <w:t>
емес құрылыс және (немесе) жерасты ғимараттары</w:t>
      </w:r>
      <w:r>
        <w:br/>
      </w:r>
      <w:r>
        <w:rPr>
          <w:rFonts w:ascii="Times New Roman"/>
          <w:b w:val="false"/>
          <w:i w:val="false"/>
          <w:color w:val="000000"/>
          <w:sz w:val="28"/>
        </w:rPr>
        <w:t>
үшін берілген жер қойнауының учаскелеріне арналған</w:t>
      </w:r>
      <w:r>
        <w:br/>
      </w:r>
      <w:r>
        <w:rPr>
          <w:rFonts w:ascii="Times New Roman"/>
          <w:b w:val="false"/>
          <w:i w:val="false"/>
          <w:color w:val="000000"/>
          <w:sz w:val="28"/>
        </w:rPr>
        <w:t>
сервитуттарды тіркеу» мемлекеттік көрсетілетін</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қызметтің бизнес-процестері анықтамалығы</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8839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39200" cy="5295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27"/>
    <w:p>
      <w:pPr>
        <w:spacing w:after="0"/>
        <w:ind w:left="0"/>
        <w:jc w:val="left"/>
      </w:pPr>
      <w:r>
        <w:rPr>
          <w:rFonts w:ascii="Times New Roman"/>
          <w:b/>
          <w:i w:val="false"/>
          <w:color w:val="000000"/>
        </w:rPr>
        <w:t xml:space="preserve"> 
Шартты белгілер:</w:t>
      </w:r>
    </w:p>
    <w:bookmarkEnd w:id="27"/>
    <w:p>
      <w:pPr>
        <w:spacing w:after="0"/>
        <w:ind w:left="0"/>
        <w:jc w:val="both"/>
      </w:pPr>
      <w:r>
        <w:drawing>
          <wp:inline distT="0" distB="0" distL="0" distR="0">
            <wp:extent cx="75184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18400" cy="1219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60" w:id="28"/>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16 қазан</w:t>
      </w:r>
      <w:r>
        <w:br/>
      </w:r>
      <w:r>
        <w:rPr>
          <w:rFonts w:ascii="Times New Roman"/>
          <w:b w:val="false"/>
          <w:i w:val="false"/>
          <w:color w:val="000000"/>
          <w:sz w:val="28"/>
        </w:rPr>
        <w:t xml:space="preserve">
№ 260 қаулысымен </w:t>
      </w:r>
      <w:r>
        <w:br/>
      </w:r>
      <w:r>
        <w:rPr>
          <w:rFonts w:ascii="Times New Roman"/>
          <w:b w:val="false"/>
          <w:i w:val="false"/>
          <w:color w:val="000000"/>
          <w:sz w:val="28"/>
        </w:rPr>
        <w:t>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8"/>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 1. Жалпы ережелер</w:t>
      </w:r>
    </w:p>
    <w:bookmarkStart w:name="z61" w:id="29"/>
    <w:p>
      <w:pPr>
        <w:spacing w:after="0"/>
        <w:ind w:left="0"/>
        <w:jc w:val="both"/>
      </w:pPr>
      <w:r>
        <w:rPr>
          <w:rFonts w:ascii="Times New Roman"/>
          <w:b w:val="false"/>
          <w:i w:val="false"/>
          <w:color w:val="000000"/>
          <w:sz w:val="28"/>
        </w:rPr>
        <w:t>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қызметті (бұдан әрі – мемлекеттік көрсетілетін қызмет), облыстың жергілікті атқарушы органы атынан «Маңғыстау облысының жер қатынастары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Үкіметінің 2014 жылғы 26 ақпандағы қабылданған </w:t>
      </w:r>
      <w:r>
        <w:rPr>
          <w:rFonts w:ascii="Times New Roman"/>
          <w:b w:val="false"/>
          <w:i w:val="false"/>
          <w:color w:val="000000"/>
          <w:sz w:val="28"/>
        </w:rPr>
        <w:t>№ 153</w:t>
      </w:r>
      <w:r>
        <w:rPr>
          <w:rFonts w:ascii="Times New Roman"/>
          <w:b w:val="false"/>
          <w:i w:val="false"/>
          <w:color w:val="000000"/>
          <w:sz w:val="28"/>
        </w:rPr>
        <w:t xml:space="preserve"> қаулысымен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стандартының (бұдан әрі – стандарт) 1-қосымшасына сәйкес нысан бойынша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(бұдан әрі – тіркеу актісі) немесе Қазақстан Республикасы заңнамасымен белгіленген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көрсетілетін қызмет нәтижесін беру нысаны: қағаз түрінде.</w:t>
      </w:r>
    </w:p>
    <w:bookmarkEnd w:id="29"/>
    <w:bookmarkStart w:name="z63" w:id="30"/>
    <w:p>
      <w:pPr>
        <w:spacing w:after="0"/>
        <w:ind w:left="0"/>
        <w:jc w:val="left"/>
      </w:pPr>
      <w:r>
        <w:rPr>
          <w:rFonts w:ascii="Times New Roman"/>
          <w:b/>
          <w:i w:val="false"/>
          <w:color w:val="000000"/>
        </w:rPr>
        <w:t xml:space="preserve"> 
2. Мемлекеттік көрсетілетін қызмет көрсету процесінде құрылымдық бөлімшелер (қызметкерлер) мен көрсетілетін қызметті берушінің іс-қимыл тәртібінің сипаттамасы</w:t>
      </w:r>
    </w:p>
    <w:bookmarkEnd w:id="30"/>
    <w:bookmarkStart w:name="z64" w:id="31"/>
    <w:p>
      <w:pPr>
        <w:spacing w:after="0"/>
        <w:ind w:left="0"/>
        <w:jc w:val="both"/>
      </w:pPr>
      <w:r>
        <w:rPr>
          <w:rFonts w:ascii="Times New Roman"/>
          <w:b w:val="false"/>
          <w:i w:val="false"/>
          <w:color w:val="000000"/>
          <w:sz w:val="28"/>
        </w:rPr>
        <w:t>      4. Көрсетілетін қызметті алушыда (не сенімхат бойынша оның өкілі) стандарттың 9-тармағында көрсетілген құжаттар топтамасының болуы көрсетілетін қызметті берушінің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5. Мемлекеттік көрсетілетін қызмет құрамына кіретін әрбір рәсімнің (іс –қимылдың) мазмұны:</w:t>
      </w:r>
      <w:r>
        <w:br/>
      </w:r>
      <w:r>
        <w:rPr>
          <w:rFonts w:ascii="Times New Roman"/>
          <w:b w:val="false"/>
          <w:i w:val="false"/>
          <w:color w:val="000000"/>
          <w:sz w:val="28"/>
        </w:rPr>
        <w:t>
      1) көрсетілетін қызметті берушінің кеңсе қызметкері құжаттарды қабылдауды және тіркеуді жузеге асырады, тіркелген өтініштің (кіріс нөмірі; тіркеу күні; өтініш қабылдаған лауазымды адамның тегі және аты-жөні, мемлекеттік көрсетілетін қызметті алу күні (уақыты) және құжаттарды беру орны көрсетілген) көшірмесін береді және бұрыштама қою үшін мемлекеттік көрсетілетін қызметті берушінің басшысына жолдайды - 10 (он)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түскен құжаттармен танысады және көрсетілетін қызметті берушінің басшысының орынбасарының қарауына жібереді -1 (бір)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орынбасары құжаттарды қарайды және орындауға көрсетілетін қызметті беруші бөлімінің жауапты орындаушысыа жібереді - 1 (бір)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жауапты орындаушысы көрсетілетін қызметті алушының құжаттарын қарайды, тіркеу актісін дайындайды және бұрыштама қоюға көрсетілетін қызметті берушінің бөлім басшысына жолдайды - 1 (бір)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бөлім басшысы тіркеу актісіне бұрыштама қояды және көрсетілетін қызметті берушінің басшысына қол қоюға жолдайды -1 (бір)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тіркеу актісіне қол қояды және оны көрсетілетін қызметті берушінің кеңсе қызметкеріне жолдайды - 1 (бір)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тіркеу актісін көрсетілетін қызметті алушыға береді - 15 (он бес) минут.</w:t>
      </w:r>
    </w:p>
    <w:bookmarkEnd w:id="31"/>
    <w:bookmarkStart w:name="z71" w:id="32"/>
    <w:p>
      <w:pPr>
        <w:spacing w:after="0"/>
        <w:ind w:left="0"/>
        <w:jc w:val="left"/>
      </w:pPr>
      <w:r>
        <w:rPr>
          <w:rFonts w:ascii="Times New Roman"/>
          <w:b/>
          <w:i w:val="false"/>
          <w:color w:val="000000"/>
        </w:rPr>
        <w:t xml:space="preserve"> 
3. Мемлекеттік көрсетілетін қызмет көрсету процесінде құрылымдық бөлімшелер (қызметкерлер) мен көрсетілетін қызметті берушінің өзара іс-қимыл тәртібінің сипаттамасы</w:t>
      </w:r>
    </w:p>
    <w:bookmarkEnd w:id="32"/>
    <w:bookmarkStart w:name="z72" w:id="33"/>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тізілімі: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4) көрсетілетін қызметті берушінің бөлім басшысы;</w:t>
      </w:r>
      <w:r>
        <w:br/>
      </w:r>
      <w:r>
        <w:rPr>
          <w:rFonts w:ascii="Times New Roman"/>
          <w:b w:val="false"/>
          <w:i w:val="false"/>
          <w:color w:val="000000"/>
          <w:sz w:val="28"/>
        </w:rPr>
        <w:t>
      5) көрсетілетін қызметті беруші бөлімінің жауапты орындаушысы.</w:t>
      </w:r>
      <w:r>
        <w:br/>
      </w:r>
      <w:r>
        <w:rPr>
          <w:rFonts w:ascii="Times New Roman"/>
          <w:b w:val="false"/>
          <w:i w:val="false"/>
          <w:color w:val="000000"/>
          <w:sz w:val="28"/>
        </w:rPr>
        <w:t>
      7. Құрылымдық бөлiмшелер (қызметкерлер) арасындағы әрбiр рәсiмнiң (iс-қимылдың) ұзақтығын көрсете отырып, рәсiмдердiң (iс-қимылдардың) реттiлiгiн сипаттау осы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34"/>
    <w:p>
      <w:pPr>
        <w:spacing w:after="0"/>
        <w:ind w:left="0"/>
        <w:jc w:val="both"/>
      </w:pPr>
      <w:r>
        <w:rPr>
          <w:rFonts w:ascii="Times New Roman"/>
          <w:b w:val="false"/>
          <w:i w:val="false"/>
          <w:color w:val="000000"/>
          <w:sz w:val="28"/>
        </w:rPr>
        <w:t>
«Жер қойнауын пайдалану құқығын беруге,</w:t>
      </w:r>
      <w:r>
        <w:br/>
      </w: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жерасты құрылыстарын салуға және (немесе)</w:t>
      </w:r>
      <w:r>
        <w:br/>
      </w:r>
      <w:r>
        <w:rPr>
          <w:rFonts w:ascii="Times New Roman"/>
          <w:b w:val="false"/>
          <w:i w:val="false"/>
          <w:color w:val="000000"/>
          <w:sz w:val="28"/>
        </w:rPr>
        <w:t>
пайдалануға арналған келісімшарттарды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34"/>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8940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940800" cy="5334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35"/>
    <w:p>
      <w:pPr>
        <w:spacing w:after="0"/>
        <w:ind w:left="0"/>
        <w:jc w:val="both"/>
      </w:pPr>
      <w:r>
        <w:rPr>
          <w:rFonts w:ascii="Times New Roman"/>
          <w:b w:val="false"/>
          <w:i w:val="false"/>
          <w:color w:val="000000"/>
          <w:sz w:val="28"/>
        </w:rPr>
        <w:t>
«Жер қойнауын пайдалану құқығын беруге,</w:t>
      </w:r>
      <w:r>
        <w:br/>
      </w: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жерасты құрылыстарын салуға және (немесе)</w:t>
      </w:r>
      <w:r>
        <w:br/>
      </w:r>
      <w:r>
        <w:rPr>
          <w:rFonts w:ascii="Times New Roman"/>
          <w:b w:val="false"/>
          <w:i w:val="false"/>
          <w:color w:val="000000"/>
          <w:sz w:val="28"/>
        </w:rPr>
        <w:t>
пайдалануға арналған келісімшарттарды тіркеу»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35"/>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қызметтің бизнес-процестері анықтамалығы</w:t>
      </w:r>
      <w:r>
        <w:br/>
      </w:r>
      <w:r>
        <w:rPr>
          <w:rFonts w:ascii="Times New Roman"/>
          <w:b/>
          <w:i w:val="false"/>
          <w:color w:val="000000"/>
        </w:rPr>
        <w:t>
 </w:t>
      </w:r>
    </w:p>
    <w:p>
      <w:pPr>
        <w:spacing w:after="0"/>
        <w:ind w:left="0"/>
        <w:jc w:val="both"/>
      </w:pPr>
      <w:r>
        <w:drawing>
          <wp:inline distT="0" distB="0" distL="0" distR="0">
            <wp:extent cx="8839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39200" cy="4902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36"/>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bookmarkEnd w:id="36"/>
    <w:p>
      <w:pPr>
        <w:spacing w:after="0"/>
        <w:ind w:left="0"/>
        <w:jc w:val="both"/>
      </w:pPr>
      <w:r>
        <w:rPr>
          <w:rFonts w:ascii="Times New Roman"/>
          <w:b w:val="false"/>
          <w:i w:val="false"/>
          <w:color w:val="000000"/>
          <w:sz w:val="28"/>
        </w:rPr>
        <w:t> </w:t>
      </w:r>
      <w:r>
        <w:drawing>
          <wp:inline distT="0" distB="0" distL="0" distR="0">
            <wp:extent cx="72136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13600" cy="14097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3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2014 жылғы 16 қазан № 260 қаулысымен </w:t>
      </w:r>
      <w:r>
        <w:br/>
      </w:r>
      <w:r>
        <w:rPr>
          <w:rFonts w:ascii="Times New Roman"/>
          <w:b w:val="false"/>
          <w:i w:val="false"/>
          <w:color w:val="000000"/>
          <w:sz w:val="28"/>
        </w:rPr>
        <w:t>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37"/>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 1. Жалпы ережелер</w:t>
      </w:r>
    </w:p>
    <w:bookmarkStart w:name="z78" w:id="38"/>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қызметті (бұдан әрі – мемлекеттік көрсетілетін қызмет), облыстың жергілікті атқарушы органы атынан «Маңғыстау облысының жер қатынастары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филиалы (бұдан әрi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Үкіметінің 2014 жылғы 26 ақпандағы қабылданған </w:t>
      </w:r>
      <w:r>
        <w:rPr>
          <w:rFonts w:ascii="Times New Roman"/>
          <w:b w:val="false"/>
          <w:i w:val="false"/>
          <w:color w:val="000000"/>
          <w:sz w:val="28"/>
        </w:rPr>
        <w:t>№ 153</w:t>
      </w:r>
      <w:r>
        <w:rPr>
          <w:rFonts w:ascii="Times New Roman"/>
          <w:b w:val="false"/>
          <w:i w:val="false"/>
          <w:color w:val="000000"/>
          <w:sz w:val="28"/>
        </w:rPr>
        <w:t xml:space="preserve"> қаулысымен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стандартының (бұдан әрі – стандарт) 1-қосымшасына сәйкес нысан бойынша жер қойнауын пайдалану құқығының кепіл шартын тіркеу туралы куәлік (бұдан әрі - тіркеу туралы куәлік) немесе Қазақстан Республикасы заңнамасымен белгіленген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қызмет көрсету нәтижесін ұсыну нысаны: қағаз түрінде.</w:t>
      </w:r>
    </w:p>
    <w:bookmarkEnd w:id="38"/>
    <w:bookmarkStart w:name="z82" w:id="39"/>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 </w:t>
      </w:r>
    </w:p>
    <w:bookmarkEnd w:id="39"/>
    <w:bookmarkStart w:name="z83" w:id="40"/>
    <w:p>
      <w:pPr>
        <w:spacing w:after="0"/>
        <w:ind w:left="0"/>
        <w:jc w:val="both"/>
      </w:pPr>
      <w:r>
        <w:rPr>
          <w:rFonts w:ascii="Times New Roman"/>
          <w:b w:val="false"/>
          <w:i w:val="false"/>
          <w:color w:val="000000"/>
          <w:sz w:val="28"/>
        </w:rPr>
        <w:t>      4.Көрсетілетін қызметті алушыда (не сенімхат бойынша оның өкілі) стандарттың 9-тармағында көрсетілген құжаттар топтамасының болуы көрсетілетін қызметті берушінің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5. Мемлекеттік көрсетілетін қызмет процесінің құрамына кіретін әрбір рәсімнің (іс – 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тіркелген өтініштің (кіріс нөмірі; тіркеу күні; өтініш қабылдаған лауазымды адамның тегі және аты-жөні, мемлекеттік көрсетілетін қызметті алу күні (уақыты) және құжаттарды беру орны көрсетілген) көшірмесін береді және бұрыштама қою үшін мемлекеттік көрсетілетін қызметті берушінің басшысына жолдайды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түскен құжаттармен танысады және көрсетілетін қызметті берушінің басшысының орынбасарының қарауына жібереді -1 (бір)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басшының орынбасары құжаттарды қарайды және көрсетілетін қызметті беруші бөлімінің жауапты орындаушысын анықтап, оған орындау үшін жолдайды – 1 (бір)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жауапты орындаушысы көрсетілетін қызметті алушының құжаттарын қарайды, тіркеу туралы куәлікті дайындайды және бұрыштама қоюға көрсетілетін қызметті берушінің бөлім басшысына жолдайды – 1 (бір)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бөлімінің басшысы тіркеу туралы куәлікке бұрыштама қояды және көрсетілетін қызметті берушінің басшысына қол қоюға жолдайды – 1 (бір)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тіркеу туралы куәлікке қол қояды және оны көрсетілетін қызметті берушінің кеңсе қызметкеріне жолдайды - 1 (бір)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қызметкері тіркеу туралы куәлікті тіркейді және көрсетілетін қызметті алушыға береді - 15 (он бес) минут.</w:t>
      </w:r>
    </w:p>
    <w:bookmarkEnd w:id="40"/>
    <w:bookmarkStart w:name="z91" w:id="41"/>
    <w:p>
      <w:pPr>
        <w:spacing w:after="0"/>
        <w:ind w:left="0"/>
        <w:jc w:val="left"/>
      </w:pPr>
      <w:r>
        <w:rPr>
          <w:rFonts w:ascii="Times New Roman"/>
          <w:b/>
          <w:i w:val="false"/>
          <w:color w:val="000000"/>
        </w:rPr>
        <w:t xml:space="preserve"> 
3. Мемлекеттік көрсетілетін қызмет көрсету процесінде құрылымдық бөлімшелер (қызметкерлер) мен көрсетілетін қызметті берушінің өзара іс-қимыл тәртібінің сипаттамасы</w:t>
      </w:r>
    </w:p>
    <w:bookmarkEnd w:id="41"/>
    <w:bookmarkStart w:name="z92" w:id="42"/>
    <w:p>
      <w:pPr>
        <w:spacing w:after="0"/>
        <w:ind w:left="0"/>
        <w:jc w:val="both"/>
      </w:pPr>
      <w:r>
        <w:rPr>
          <w:rFonts w:ascii="Times New Roman"/>
          <w:b w:val="false"/>
          <w:i w:val="false"/>
          <w:color w:val="000000"/>
          <w:sz w:val="28"/>
        </w:rPr>
        <w:t>      6. Мемлекеттік көрсетілетін қызметті көрсету процесіне қатысатын құрылымдық бөлімшелерінің (қызметкерлерінің) тізілімі: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4) көрсетілетін қызметті берушінің бөлім басшысы;</w:t>
      </w:r>
      <w:r>
        <w:br/>
      </w:r>
      <w:r>
        <w:rPr>
          <w:rFonts w:ascii="Times New Roman"/>
          <w:b w:val="false"/>
          <w:i w:val="false"/>
          <w:color w:val="000000"/>
          <w:sz w:val="28"/>
        </w:rPr>
        <w:t>
      5) көрсетілетін қызметті беруші бөлімінің жауапты орындаушысы.</w:t>
      </w:r>
      <w:r>
        <w:br/>
      </w:r>
      <w:r>
        <w:rPr>
          <w:rFonts w:ascii="Times New Roman"/>
          <w:b w:val="false"/>
          <w:i w:val="false"/>
          <w:color w:val="000000"/>
          <w:sz w:val="28"/>
        </w:rPr>
        <w:t>
      7. Құрылымдық бөлiмшелер (қызметкерлер) арасындағы әрбiр рәсiмнiң (iс-қимылдың) ұзақтығын көрсете отырып, рәсiмдердiң (iс-қимылдардың) реттiлiгiн сипаттау осы «Кең таралған пайдалы қазбаларды барлауға, өндiруге жер қойнауын пайдалану құқығының кепiл шартын тiркеу»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p>
    <w:bookmarkEnd w:id="42"/>
    <w:bookmarkStart w:name="z93" w:id="43"/>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көрсетілген қызметті берушілермен өзара іс –қимыл тәртібін, сондай –ақ мемлекеттік қызмет көрсету процесінде ақпараттық жүйелерді пайдалану тәртібін сипаттау</w:t>
      </w:r>
    </w:p>
    <w:bookmarkEnd w:id="43"/>
    <w:bookmarkStart w:name="z94" w:id="44"/>
    <w:p>
      <w:pPr>
        <w:spacing w:after="0"/>
        <w:ind w:left="0"/>
        <w:jc w:val="both"/>
      </w:pPr>
      <w:r>
        <w:rPr>
          <w:rFonts w:ascii="Times New Roman"/>
          <w:b w:val="false"/>
          <w:i w:val="false"/>
          <w:color w:val="000000"/>
          <w:sz w:val="28"/>
        </w:rPr>
        <w:t>      8. ХҚО арқылы мемлекеттік қызметті алу үшін, стандарттың 9-тармағында көрсетілген қажетті құжаттарды ұсынады:</w:t>
      </w:r>
      <w:r>
        <w:br/>
      </w:r>
      <w:r>
        <w:rPr>
          <w:rFonts w:ascii="Times New Roman"/>
          <w:b w:val="false"/>
          <w:i w:val="false"/>
          <w:color w:val="000000"/>
          <w:sz w:val="28"/>
        </w:rPr>
        <w:t xml:space="preserve">
      1) 1 процесс–ХҚО инспекторы қызмет алушыдан стандарттың 9-тармағында көрсетілген қажетті құжаттарды қабылдайды, құжаттар топтамасы толық болмаған жағдайда, құжаттарды қабылдамау туралы қолхатты береді; ал толық болған жағдайда ХҚО инспекторы өтінішті тіркейді және қызметті алушыға құжаттарды тіркегендігі жөнінде талон ұсынады – 15 (он бес) минут; </w:t>
      </w:r>
      <w:r>
        <w:br/>
      </w:r>
      <w:r>
        <w:rPr>
          <w:rFonts w:ascii="Times New Roman"/>
          <w:b w:val="false"/>
          <w:i w:val="false"/>
          <w:color w:val="000000"/>
          <w:sz w:val="28"/>
        </w:rPr>
        <w:t>
</w:t>
      </w:r>
      <w:r>
        <w:rPr>
          <w:rFonts w:ascii="Times New Roman"/>
          <w:b w:val="false"/>
          <w:i w:val="false"/>
          <w:color w:val="000000"/>
          <w:sz w:val="28"/>
        </w:rPr>
        <w:t>
      2) 2 процесс–ХҚО инспекторы қабылданған құжаттарды ХҚО жинақтау орталығына ұсынады және мәліметтерді ХҚО ақпараттық жүйесіне енгізеді – 15 (он бес) минут;</w:t>
      </w:r>
      <w:r>
        <w:br/>
      </w:r>
      <w:r>
        <w:rPr>
          <w:rFonts w:ascii="Times New Roman"/>
          <w:b w:val="false"/>
          <w:i w:val="false"/>
          <w:color w:val="000000"/>
          <w:sz w:val="28"/>
        </w:rPr>
        <w:t>
</w:t>
      </w:r>
      <w:r>
        <w:rPr>
          <w:rFonts w:ascii="Times New Roman"/>
          <w:b w:val="false"/>
          <w:i w:val="false"/>
          <w:color w:val="000000"/>
          <w:sz w:val="28"/>
        </w:rPr>
        <w:t>
      3) 3 процесс – ХҚО жинақтау секторы құжаттарды жинақтап, тізілім жасайды және ХҚО курьері арқылы көрсетілетін қызметті берушінің кеңсесіне жібереді – 1 (бір) жұмыс күні;</w:t>
      </w:r>
      <w:r>
        <w:br/>
      </w:r>
      <w:r>
        <w:rPr>
          <w:rFonts w:ascii="Times New Roman"/>
          <w:b w:val="false"/>
          <w:i w:val="false"/>
          <w:color w:val="000000"/>
          <w:sz w:val="28"/>
        </w:rPr>
        <w:t>
</w:t>
      </w:r>
      <w:r>
        <w:rPr>
          <w:rFonts w:ascii="Times New Roman"/>
          <w:b w:val="false"/>
          <w:i w:val="false"/>
          <w:color w:val="000000"/>
          <w:sz w:val="28"/>
        </w:rPr>
        <w:t>
      4) 4 процесс–көрсетілетін қызметті берушіге ХҚО-дан келіп түскен құжат осы регламенттің 5-тармағында көрсетілген рәсім (іс –қимыл) бойынша жүзеге асады – 5 (бес) жұмыс күні;</w:t>
      </w:r>
      <w:r>
        <w:br/>
      </w:r>
      <w:r>
        <w:rPr>
          <w:rFonts w:ascii="Times New Roman"/>
          <w:b w:val="false"/>
          <w:i w:val="false"/>
          <w:color w:val="000000"/>
          <w:sz w:val="28"/>
        </w:rPr>
        <w:t>
</w:t>
      </w:r>
      <w:r>
        <w:rPr>
          <w:rFonts w:ascii="Times New Roman"/>
          <w:b w:val="false"/>
          <w:i w:val="false"/>
          <w:color w:val="000000"/>
          <w:sz w:val="28"/>
        </w:rPr>
        <w:t>
      5) 5 процесс–ХҚО курьері мемлекеттік қызмет көрсету нәтижесін ақпараттық жинақтау секторына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
      6) 6 процесс – ХҚО-ның ақпараттық жинақтау секторының қызметкері қызметті берушіден келген құжаттарды сканерлік штрих–код көмегімен белгілейді және мәліметтерді ХҚО ақпараттық жүйесіне енгізеді – 15 (он бес) минут; </w:t>
      </w:r>
      <w:r>
        <w:br/>
      </w:r>
      <w:r>
        <w:rPr>
          <w:rFonts w:ascii="Times New Roman"/>
          <w:b w:val="false"/>
          <w:i w:val="false"/>
          <w:color w:val="000000"/>
          <w:sz w:val="28"/>
        </w:rPr>
        <w:t>
</w:t>
      </w:r>
      <w:r>
        <w:rPr>
          <w:rFonts w:ascii="Times New Roman"/>
          <w:b w:val="false"/>
          <w:i w:val="false"/>
          <w:color w:val="000000"/>
          <w:sz w:val="28"/>
        </w:rPr>
        <w:t>
      7) 7 процес – ХҚО жинақтау секторы мемлекеттік қызмет көрсету нәтижесін ХҚО-ның инспекторына береді – 15 (он бес) минут;</w:t>
      </w:r>
      <w:r>
        <w:br/>
      </w:r>
      <w:r>
        <w:rPr>
          <w:rFonts w:ascii="Times New Roman"/>
          <w:b w:val="false"/>
          <w:i w:val="false"/>
          <w:color w:val="000000"/>
          <w:sz w:val="28"/>
        </w:rPr>
        <w:t>
</w:t>
      </w:r>
      <w:r>
        <w:rPr>
          <w:rFonts w:ascii="Times New Roman"/>
          <w:b w:val="false"/>
          <w:i w:val="false"/>
          <w:color w:val="000000"/>
          <w:sz w:val="28"/>
        </w:rPr>
        <w:t>
      8) 8 процес – ХҚО инспекторы қызметті алушыға мемлекеттік қызмет көрсету нәтижесін ұсынады – 15 (он бес) минут.</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ХҚКО арқылы көрсетілген кездегі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орталықтарымен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4" w:id="45"/>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өндiруге жер қойнауын пайдалану құқығының</w:t>
      </w:r>
      <w:r>
        <w:br/>
      </w:r>
      <w:r>
        <w:rPr>
          <w:rFonts w:ascii="Times New Roman"/>
          <w:b w:val="false"/>
          <w:i w:val="false"/>
          <w:color w:val="000000"/>
          <w:sz w:val="28"/>
        </w:rPr>
        <w:t>
кепiл шартын тiркеу» мемлекеттік көрсетілетін</w:t>
      </w:r>
      <w:r>
        <w:br/>
      </w:r>
      <w:r>
        <w:rPr>
          <w:rFonts w:ascii="Times New Roman"/>
          <w:b w:val="false"/>
          <w:i w:val="false"/>
          <w:color w:val="000000"/>
          <w:sz w:val="28"/>
        </w:rPr>
        <w:t>
қызмет регламентіне 1- қосымша</w:t>
      </w:r>
      <w:r>
        <w:br/>
      </w:r>
      <w:r>
        <w:rPr>
          <w:rFonts w:ascii="Times New Roman"/>
          <w:b w:val="false"/>
          <w:i w:val="false"/>
          <w:color w:val="000000"/>
          <w:sz w:val="28"/>
        </w:rPr>
        <w:t>
 </w:t>
      </w:r>
      <w:r>
        <w:br/>
      </w:r>
      <w:r>
        <w:rPr>
          <w:rFonts w:ascii="Times New Roman"/>
          <w:b w:val="false"/>
          <w:i w:val="false"/>
          <w:color w:val="000000"/>
          <w:sz w:val="28"/>
        </w:rPr>
        <w:t>
 </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9017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0" cy="5054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5" w:id="46"/>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өндiруге жер қойнауын пайдалану құқығының</w:t>
      </w:r>
      <w:r>
        <w:br/>
      </w:r>
      <w:r>
        <w:rPr>
          <w:rFonts w:ascii="Times New Roman"/>
          <w:b w:val="false"/>
          <w:i w:val="false"/>
          <w:color w:val="000000"/>
          <w:sz w:val="28"/>
        </w:rPr>
        <w:t>
кепiл шартын тiркеу» мемлекеттік көрсетілетін</w:t>
      </w:r>
      <w:r>
        <w:br/>
      </w:r>
      <w:r>
        <w:rPr>
          <w:rFonts w:ascii="Times New Roman"/>
          <w:b w:val="false"/>
          <w:i w:val="false"/>
          <w:color w:val="000000"/>
          <w:sz w:val="28"/>
        </w:rPr>
        <w:t>
қызмет регламентіне 2- қосымша</w:t>
      </w:r>
      <w:r>
        <w:br/>
      </w:r>
      <w:r>
        <w:rPr>
          <w:rFonts w:ascii="Times New Roman"/>
          <w:b w:val="false"/>
          <w:i w:val="false"/>
          <w:color w:val="000000"/>
          <w:sz w:val="28"/>
        </w:rPr>
        <w:t>
 </w:t>
      </w:r>
      <w:r>
        <w:br/>
      </w:r>
      <w:r>
        <w:rPr>
          <w:rFonts w:ascii="Times New Roman"/>
          <w:b w:val="false"/>
          <w:i w:val="false"/>
          <w:color w:val="000000"/>
          <w:sz w:val="28"/>
        </w:rPr>
        <w:t>
 </w:t>
      </w:r>
    </w:p>
    <w:bookmarkEnd w:id="46"/>
    <w:p>
      <w:pPr>
        <w:spacing w:after="0"/>
        <w:ind w:left="0"/>
        <w:jc w:val="left"/>
      </w:pPr>
      <w:r>
        <w:rPr>
          <w:rFonts w:ascii="Times New Roman"/>
          <w:b/>
          <w:i w:val="false"/>
          <w:color w:val="000000"/>
        </w:rPr>
        <w:t xml:space="preserve"> Мемлекеттік көрсетілетін қызмет ХҚО арқылы көрсетілген кездегі функционалдық өзара іс-қимыл диаграммасы</w:t>
      </w:r>
      <w:r>
        <w:br/>
      </w:r>
      <w:r>
        <w:rPr>
          <w:rFonts w:ascii="Times New Roman"/>
          <w:b/>
          <w:i w:val="false"/>
          <w:color w:val="000000"/>
        </w:rPr>
        <w:t>
 </w:t>
      </w:r>
      <w:r>
        <w:br/>
      </w:r>
      <w:r>
        <w:rPr>
          <w:rFonts w:ascii="Times New Roman"/>
          <w:b/>
          <w:i w:val="false"/>
          <w:color w:val="000000"/>
        </w:rPr>
        <w:t>
</w:t>
      </w:r>
      <w:r>
        <w:drawing>
          <wp:inline distT="0" distB="0" distL="0" distR="0">
            <wp:extent cx="92202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20200" cy="4610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454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45400" cy="2286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6" w:id="47"/>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өндiруге жер қойнауын пайдалану құқығының</w:t>
      </w:r>
      <w:r>
        <w:br/>
      </w:r>
      <w:r>
        <w:rPr>
          <w:rFonts w:ascii="Times New Roman"/>
          <w:b w:val="false"/>
          <w:i w:val="false"/>
          <w:color w:val="000000"/>
          <w:sz w:val="28"/>
        </w:rPr>
        <w:t>
кепiл шартын тiркеу»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47"/>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қызметтің бизнес-процестері анықтамалығы</w:t>
      </w:r>
    </w:p>
    <w:p>
      <w:pPr>
        <w:spacing w:after="0"/>
        <w:ind w:left="0"/>
        <w:jc w:val="both"/>
      </w:pPr>
      <w:r>
        <w:drawing>
          <wp:inline distT="0" distB="0" distL="0" distR="0">
            <wp:extent cx="8890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0" cy="5143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78994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99400" cy="2286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