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e3701" w14:textId="f9e37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2014 жылғы 6 мамырдағы № 93 "Заңды тұлғаларда өз өндірісі барысында және құрамында түстi және (немесе) қара металл сынықтары және (немесе) қалдықтары болған мүліктік кешенді сатып алу нәтижесінде пайда болған түсті және қара металл сынықтары мен қалдықтарын өткізу жөніндегі қызметті қоспағанда, заңды тұлғалардың түсті және қара металл сынықтары мен қалдықтарын жинау (дайындау), сақтау, өңдеу және лицензиаттарға өткiзу жөніндегі қызметті жүзеге асыруға лицензия беру, қайта ресімдеу, лицензияның телнұсқаларын беру" мемлекеттік көрсетілетін қызмет регламентін бекіту туралы"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2014 жылғы 01 қазандағы № 241 қаулысы. Маңғыстау облысының Әділет департаментінде 2014 жылғы 12 қарашада № 2519 болып тіркелді. Күші жойылды - Маңғыстау облысы әкімдігінің 2015 жылғы 25 қыркүйектегі № 290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25.09.2015 </w:t>
      </w:r>
      <w:r>
        <w:rPr>
          <w:rFonts w:ascii="Times New Roman"/>
          <w:b w:val="false"/>
          <w:i w:val="false"/>
          <w:color w:val="000000"/>
          <w:sz w:val="28"/>
        </w:rPr>
        <w:t>№ 290</w:t>
      </w:r>
      <w:r>
        <w:rPr>
          <w:rFonts w:ascii="Times New Roman"/>
          <w:b w:val="false"/>
          <w:i w:val="false"/>
          <w:color w:val="000000"/>
          <w:sz w:val="28"/>
          <w:u w:val="single"/>
        </w:rPr>
        <w:t> </w:t>
      </w:r>
      <w:r>
        <w:rPr>
          <w:rFonts w:ascii="Times New Roman"/>
          <w:b w:val="false"/>
          <w:i w:val="false"/>
          <w:color w:val="ff0000"/>
          <w:sz w:val="28"/>
        </w:rPr>
        <w:t>қаулысымен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Қазақстан Республикасының 2013 жылғы 15 сәуірдегі Заңына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Маңғыстау облысы әкімдігінің 2014 жылғы 6 мамырдағы </w:t>
      </w:r>
      <w:r>
        <w:rPr>
          <w:rFonts w:ascii="Times New Roman"/>
          <w:b w:val="false"/>
          <w:i w:val="false"/>
          <w:color w:val="000000"/>
          <w:sz w:val="28"/>
        </w:rPr>
        <w:t>№ 93</w:t>
      </w:r>
      <w:r>
        <w:rPr>
          <w:rFonts w:ascii="Times New Roman"/>
          <w:b w:val="false"/>
          <w:i w:val="false"/>
          <w:color w:val="000000"/>
          <w:sz w:val="28"/>
        </w:rPr>
        <w:t xml:space="preserve"> «Заңды тұлғаларда өз өндірісі барысында және құрамында түстi және (немесе) қара металл сынықтары және (немесе) қалдықтары болған мүліктік кешенді сатып алу нәтижесінде пайда болған түсті және қара металл сынықтары мен қалдықтарын өткізу жөніндегі қызметті қоспағанда, заңды тұлғалардың түсті және қара металл сынықтары мен қалдықтарын жинау (дайындау), сақтау, өңдеу және лицензиаттарға өткiзу жөніндегі қызметті жүзеге асыруға лицензия беру, қайта ресімдеу, лицензияның телнұсқаларын беру» мемлекеттік көрсетілетін қызмет регламентін бекіту туралы» қаулысына (Нормативтік құқықтық актілерді мемлекеттік тіркеу тізілімінде № 2447 болып тіркелген, «Әділет» ақпараттық-құқықтық жүйесінде 2014 жылғы 25 маусымда жарияланған)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«Заңды тұлғаларда өз өндірісі барысында және құрамында түстi және (немесе) қара металл сынықтары және (немесе) қалдықтары болған мүліктік кешенді сатып алу нәтижесінде пайда болған түсті және қара металл сынықтары мен қалдықтарын өткізу жөніндегі қызметті қоспағанда, заңды тұлғалардың түсті және қара металл сынықтары мен қалдықтарын жинау (дайындау), сақтау, өңдеу және лицензиаттарға өткiзу жөніндегі қызметті жүзеге асыруға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«11. Мемлекеттік қызмет көрсету процесінде рәсімдердің (іс қимылдардың) ретін, көрсетілетін қызметті берушінің толық сипаттамасы құрылымдық бөлімшелерінің (қызметкерлерінің) өзара іс-қимылдарының және мемлекеттік қызмет көрсету процесінде ақпараттық жүйелерді қолдану тәртібінің сипаттамасы осы Регламентке 3-қосымшаға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w:t>
      </w:r>
      <w:r>
        <w:rPr>
          <w:rFonts w:ascii="Times New Roman"/>
          <w:b w:val="false"/>
          <w:i w:val="false"/>
          <w:color w:val="000000"/>
          <w:sz w:val="28"/>
        </w:rPr>
        <w:t>3-қосымшамен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«Маңғыстау облысының индустриялық-инновациялық даму басқармасы» мемлекеттік мекемесі (Ж.Ө. Сағындықов)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Р.М. Әміржановқа жүктелсін.</w:t>
      </w:r>
      <w:r>
        <w:br/>
      </w:r>
      <w:r>
        <w:rPr>
          <w:rFonts w:ascii="Times New Roman"/>
          <w:b w:val="false"/>
          <w:i w:val="false"/>
          <w:color w:val="000000"/>
          <w:sz w:val="28"/>
        </w:rPr>
        <w:t>
</w:t>
      </w:r>
      <w:r>
        <w:rPr>
          <w:rFonts w:ascii="Times New Roman"/>
          <w:b w:val="false"/>
          <w:i w:val="false"/>
          <w:color w:val="000000"/>
          <w:sz w:val="28"/>
        </w:rPr>
        <w:t>
      4. Осы </w:t>
      </w:r>
      <w:r>
        <w:rPr>
          <w:rFonts w:ascii="Times New Roman"/>
          <w:b w:val="false"/>
          <w:i w:val="false"/>
          <w:color w:val="000000"/>
          <w:sz w:val="28"/>
        </w:rPr>
        <w:t>қаулы</w:t>
      </w:r>
      <w:r>
        <w:rPr>
          <w:rFonts w:ascii="Times New Roman"/>
          <w:b w:val="false"/>
          <w:i w:val="false"/>
          <w:color w:val="000000"/>
          <w:sz w:val="28"/>
        </w:rPr>
        <w:t xml:space="preserve">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Облыс әкімі                             А. Айдарбаев</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«КЕЛІСІЛДІ»</w:t>
      </w:r>
      <w:r>
        <w:br/>
      </w:r>
      <w:r>
        <w:rPr>
          <w:rFonts w:ascii="Times New Roman"/>
          <w:b w:val="false"/>
          <w:i w:val="false"/>
          <w:color w:val="000000"/>
          <w:sz w:val="28"/>
        </w:rPr>
        <w:t>
      «Маңғыстау облысының индустриялық-</w:t>
      </w:r>
      <w:r>
        <w:br/>
      </w:r>
      <w:r>
        <w:rPr>
          <w:rFonts w:ascii="Times New Roman"/>
          <w:b w:val="false"/>
          <w:i w:val="false"/>
          <w:color w:val="000000"/>
          <w:sz w:val="28"/>
        </w:rPr>
        <w:t>
      инновациялық даму басқармасы»</w:t>
      </w:r>
      <w:r>
        <w:br/>
      </w:r>
      <w:r>
        <w:rPr>
          <w:rFonts w:ascii="Times New Roman"/>
          <w:b w:val="false"/>
          <w:i w:val="false"/>
          <w:color w:val="000000"/>
          <w:sz w:val="28"/>
        </w:rPr>
        <w:t>
      мемлекеттік мекемесі басшысы</w:t>
      </w:r>
      <w:r>
        <w:br/>
      </w:r>
      <w:r>
        <w:rPr>
          <w:rFonts w:ascii="Times New Roman"/>
          <w:b w:val="false"/>
          <w:i w:val="false"/>
          <w:color w:val="000000"/>
          <w:sz w:val="28"/>
        </w:rPr>
        <w:t>
      Ж.Ө. Сағындықов</w:t>
      </w:r>
      <w:r>
        <w:br/>
      </w:r>
      <w:r>
        <w:rPr>
          <w:rFonts w:ascii="Times New Roman"/>
          <w:b w:val="false"/>
          <w:i w:val="false"/>
          <w:color w:val="000000"/>
          <w:sz w:val="28"/>
        </w:rPr>
        <w:t>
      30 қыркүйек 2014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2014 жылғы 01 қазан</w:t>
      </w:r>
      <w:r>
        <w:br/>
      </w:r>
      <w:r>
        <w:rPr>
          <w:rFonts w:ascii="Times New Roman"/>
          <w:b w:val="false"/>
          <w:i w:val="false"/>
          <w:color w:val="000000"/>
          <w:sz w:val="28"/>
        </w:rPr>
        <w:t>
№ 241 қаулысына</w:t>
      </w:r>
      <w:r>
        <w:br/>
      </w:r>
      <w:r>
        <w:rPr>
          <w:rFonts w:ascii="Times New Roman"/>
          <w:b w:val="false"/>
          <w:i w:val="false"/>
          <w:color w:val="000000"/>
          <w:sz w:val="28"/>
        </w:rPr>
        <w:t>
қосымша</w:t>
      </w:r>
      <w:r>
        <w:br/>
      </w:r>
      <w:r>
        <w:rPr>
          <w:rFonts w:ascii="Times New Roman"/>
          <w:b w:val="false"/>
          <w:i w:val="false"/>
          <w:color w:val="000000"/>
          <w:sz w:val="28"/>
        </w:rPr>
        <w:t>
 </w:t>
      </w:r>
      <w:r>
        <w:br/>
      </w: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«Заңды тұлғаларда өз өндiрiсi барысында</w:t>
      </w:r>
      <w:r>
        <w:br/>
      </w:r>
      <w:r>
        <w:rPr>
          <w:rFonts w:ascii="Times New Roman"/>
          <w:b w:val="false"/>
          <w:i w:val="false"/>
          <w:color w:val="000000"/>
          <w:sz w:val="28"/>
        </w:rPr>
        <w:t>
және құрамында түстi және (немесе) қара</w:t>
      </w:r>
      <w:r>
        <w:br/>
      </w:r>
      <w:r>
        <w:rPr>
          <w:rFonts w:ascii="Times New Roman"/>
          <w:b w:val="false"/>
          <w:i w:val="false"/>
          <w:color w:val="000000"/>
          <w:sz w:val="28"/>
        </w:rPr>
        <w:t>
металл сынықтары және (немесе) қалдықтары</w:t>
      </w:r>
      <w:r>
        <w:br/>
      </w:r>
      <w:r>
        <w:rPr>
          <w:rFonts w:ascii="Times New Roman"/>
          <w:b w:val="false"/>
          <w:i w:val="false"/>
          <w:color w:val="000000"/>
          <w:sz w:val="28"/>
        </w:rPr>
        <w:t>
болған мүлiктiк кешендi сатып алу нәтижесiнде</w:t>
      </w:r>
      <w:r>
        <w:br/>
      </w:r>
      <w:r>
        <w:rPr>
          <w:rFonts w:ascii="Times New Roman"/>
          <w:b w:val="false"/>
          <w:i w:val="false"/>
          <w:color w:val="000000"/>
          <w:sz w:val="28"/>
        </w:rPr>
        <w:t>
пайда болған түстi және қара металл сынықтары</w:t>
      </w:r>
      <w:r>
        <w:br/>
      </w:r>
      <w:r>
        <w:rPr>
          <w:rFonts w:ascii="Times New Roman"/>
          <w:b w:val="false"/>
          <w:i w:val="false"/>
          <w:color w:val="000000"/>
          <w:sz w:val="28"/>
        </w:rPr>
        <w:t>
мен қалдықтарын өткiзу жөнiндегi қызметтi</w:t>
      </w:r>
      <w:r>
        <w:br/>
      </w:r>
      <w:r>
        <w:rPr>
          <w:rFonts w:ascii="Times New Roman"/>
          <w:b w:val="false"/>
          <w:i w:val="false"/>
          <w:color w:val="000000"/>
          <w:sz w:val="28"/>
        </w:rPr>
        <w:t>
қоспағанда, заңды тұлғалардың түстi және қара</w:t>
      </w:r>
      <w:r>
        <w:br/>
      </w:r>
      <w:r>
        <w:rPr>
          <w:rFonts w:ascii="Times New Roman"/>
          <w:b w:val="false"/>
          <w:i w:val="false"/>
          <w:color w:val="000000"/>
          <w:sz w:val="28"/>
        </w:rPr>
        <w:t>
металл сынықтары мен қалдықтарын жинау (дайындау),</w:t>
      </w:r>
      <w:r>
        <w:br/>
      </w:r>
      <w:r>
        <w:rPr>
          <w:rFonts w:ascii="Times New Roman"/>
          <w:b w:val="false"/>
          <w:i w:val="false"/>
          <w:color w:val="000000"/>
          <w:sz w:val="28"/>
        </w:rPr>
        <w:t>
сақтау, өңдеу және лицензиаттарға өткiзу жөнiндегi</w:t>
      </w:r>
      <w:r>
        <w:br/>
      </w:r>
      <w:r>
        <w:rPr>
          <w:rFonts w:ascii="Times New Roman"/>
          <w:b w:val="false"/>
          <w:i w:val="false"/>
          <w:color w:val="000000"/>
          <w:sz w:val="28"/>
        </w:rPr>
        <w:t>
қызметтi жүзеге асыруға лицензия беру, қайта ресiмдеу,</w:t>
      </w:r>
      <w:r>
        <w:br/>
      </w:r>
      <w:r>
        <w:rPr>
          <w:rFonts w:ascii="Times New Roman"/>
          <w:b w:val="false"/>
          <w:i w:val="false"/>
          <w:color w:val="000000"/>
          <w:sz w:val="28"/>
        </w:rPr>
        <w:t>
лицензияның телнұсқаларын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3-қосымша</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88519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51900" cy="5829300"/>
                    </a:xfrm>
                    <a:prstGeom prst="rect">
                      <a:avLst/>
                    </a:prstGeom>
                  </pic:spPr>
                </pic:pic>
              </a:graphicData>
            </a:graphic>
          </wp:inline>
        </w:drawing>
      </w:r>
      <w:r>
        <w:drawing>
          <wp:inline distT="0" distB="0" distL="0" distR="0">
            <wp:extent cx="63881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88100" cy="25908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