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cf94a1" w14:textId="1cf94a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Мәдениет саласындағы мемлекеттік көрсетілетін қызметтер регламенттерін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Маңғыстау облысы әкімдігінің 2014 жылғы 06 мамырдағы № 107 қаулысы. Маңғыстау облысының Әділет департаментінде 2014 жылғы 13 маусымда № 2448 болып тіркелді. Күші жойылды - Маңғыстау облысы әкімдігінің 2015 жылғы 23 шілдедегі № 207 қаулысымен</w:t>
      </w:r>
    </w:p>
    <w:p>
      <w:pPr>
        <w:spacing w:after="0"/>
        <w:ind w:left="0"/>
        <w:jc w:val="both"/>
      </w:pPr>
      <w:r>
        <w:rPr>
          <w:rFonts w:ascii="Times New Roman"/>
          <w:b w:val="false"/>
          <w:i w:val="false"/>
          <w:color w:val="ff0000"/>
          <w:sz w:val="28"/>
        </w:rPr>
        <w:t>      Ескерту. Күші жойылды – Ма</w:t>
      </w:r>
      <w:r>
        <w:rPr>
          <w:rFonts w:ascii="Times New Roman"/>
          <w:b w:val="false"/>
          <w:i w:val="false"/>
          <w:color w:val="ff0000"/>
          <w:sz w:val="28"/>
        </w:rPr>
        <w:t>ңғ</w:t>
      </w:r>
      <w:r>
        <w:rPr>
          <w:rFonts w:ascii="Times New Roman"/>
          <w:b w:val="false"/>
          <w:i w:val="false"/>
          <w:color w:val="ff0000"/>
          <w:sz w:val="28"/>
        </w:rPr>
        <w:t xml:space="preserve">ыстау облысы әкімдігінің 23.07.2015 </w:t>
      </w:r>
      <w:r>
        <w:rPr>
          <w:rFonts w:ascii="Times New Roman"/>
          <w:b w:val="false"/>
          <w:i w:val="false"/>
          <w:color w:val="000000"/>
          <w:sz w:val="28"/>
        </w:rPr>
        <w:t>№ 207</w:t>
      </w:r>
      <w:r>
        <w:rPr>
          <w:rFonts w:ascii="Times New Roman"/>
          <w:b w:val="false"/>
          <w:i w:val="false"/>
          <w:color w:val="000000"/>
          <w:sz w:val="28"/>
          <w:u w:val="single"/>
        </w:rPr>
        <w:t> </w:t>
      </w:r>
      <w:r>
        <w:rPr>
          <w:rFonts w:ascii="Times New Roman"/>
          <w:b w:val="false"/>
          <w:i w:val="false"/>
          <w:color w:val="ff0000"/>
          <w:sz w:val="28"/>
        </w:rPr>
        <w:t>қаулысымен(жарияланған күнінен кейін күнтізбелік он күн өткен соң қолданысқа енгізіледі).</w:t>
      </w:r>
    </w:p>
    <w:p>
      <w:pPr>
        <w:spacing w:after="0"/>
        <w:ind w:left="0"/>
        <w:jc w:val="both"/>
      </w:pPr>
      <w:r>
        <w:rPr>
          <w:rFonts w:ascii="Times New Roman"/>
          <w:b w:val="false"/>
          <w:i w:val="false"/>
          <w:color w:val="ff0000"/>
          <w:sz w:val="28"/>
        </w:rPr>
        <w:t>      РҚАО-ның ескертпесі.</w:t>
      </w:r>
      <w:r>
        <w:br/>
      </w:r>
      <w:r>
        <w:rPr>
          <w:rFonts w:ascii="Times New Roman"/>
          <w:b w:val="false"/>
          <w:i w:val="false"/>
          <w:color w:val="ff0000"/>
          <w:sz w:val="28"/>
        </w:rPr>
        <w:t>
      Құжаттың мәтінінде түпнұсқаның пунктуациясы мен орфографиясы сақталған.</w:t>
      </w:r>
    </w:p>
    <w:bookmarkStart w:name="z1" w:id="0"/>
    <w:p>
      <w:pPr>
        <w:spacing w:after="0"/>
        <w:ind w:left="0"/>
        <w:jc w:val="both"/>
      </w:pPr>
      <w:r>
        <w:rPr>
          <w:rFonts w:ascii="Times New Roman"/>
          <w:b w:val="false"/>
          <w:i w:val="false"/>
          <w:color w:val="000000"/>
          <w:sz w:val="28"/>
        </w:rPr>
        <w:t>
      </w:t>
      </w:r>
      <w:r>
        <w:rPr>
          <w:rFonts w:ascii="Times New Roman"/>
          <w:b w:val="false"/>
          <w:i w:val="false"/>
          <w:color w:val="000000"/>
          <w:sz w:val="28"/>
        </w:rPr>
        <w:t>«Мемлекеттік көрсетілетін қызметтер туралы»</w:t>
      </w:r>
      <w:r>
        <w:rPr>
          <w:rFonts w:ascii="Times New Roman"/>
          <w:b w:val="false"/>
          <w:i w:val="false"/>
          <w:color w:val="000000"/>
          <w:sz w:val="28"/>
        </w:rPr>
        <w:t xml:space="preserve"> Қазақстан Республикасының 2013 жылғы 15 сәуірдегі Заңына сәйкес, облыс әкімдігі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xml:space="preserve">
      1. Қоса беріліп отырған: </w:t>
      </w:r>
      <w:r>
        <w:br/>
      </w:r>
      <w:r>
        <w:rPr>
          <w:rFonts w:ascii="Times New Roman"/>
          <w:b w:val="false"/>
          <w:i w:val="false"/>
          <w:color w:val="000000"/>
          <w:sz w:val="28"/>
        </w:rPr>
        <w:t>
      «Мәдени құндылықтарды уақытша әкету құқығына куәлік беру» мемлекеттік көрсетілетін қызмет </w:t>
      </w:r>
      <w:r>
        <w:rPr>
          <w:rFonts w:ascii="Times New Roman"/>
          <w:b w:val="false"/>
          <w:i w:val="false"/>
          <w:color w:val="000000"/>
          <w:sz w:val="28"/>
        </w:rPr>
        <w:t>регламенті</w:t>
      </w:r>
      <w:r>
        <w:rPr>
          <w:rFonts w:ascii="Times New Roman"/>
          <w:b w:val="false"/>
          <w:i w:val="false"/>
          <w:color w:val="000000"/>
          <w:sz w:val="28"/>
        </w:rPr>
        <w:t>;</w:t>
      </w:r>
      <w:r>
        <w:br/>
      </w:r>
      <w:r>
        <w:rPr>
          <w:rFonts w:ascii="Times New Roman"/>
          <w:b w:val="false"/>
          <w:i w:val="false"/>
          <w:color w:val="000000"/>
          <w:sz w:val="28"/>
        </w:rPr>
        <w:t>
      «Жергілікті маңызы бар тарих және мәдениет ескерткіштеріне ғылыми-реставрациялау жұмыстарын жүргізуге келісім беру» мемлекеттік көрсетілетін қызмет </w:t>
      </w:r>
      <w:r>
        <w:rPr>
          <w:rFonts w:ascii="Times New Roman"/>
          <w:b w:val="false"/>
          <w:i w:val="false"/>
          <w:color w:val="000000"/>
          <w:sz w:val="28"/>
        </w:rPr>
        <w:t>регламенті</w:t>
      </w:r>
      <w:r>
        <w:rPr>
          <w:rFonts w:ascii="Times New Roman"/>
          <w:b w:val="false"/>
          <w:i w:val="false"/>
          <w:color w:val="000000"/>
          <w:sz w:val="28"/>
        </w:rPr>
        <w:t xml:space="preserve"> бекітілсін.</w:t>
      </w:r>
      <w:r>
        <w:br/>
      </w:r>
      <w:r>
        <w:rPr>
          <w:rFonts w:ascii="Times New Roman"/>
          <w:b w:val="false"/>
          <w:i w:val="false"/>
          <w:color w:val="000000"/>
          <w:sz w:val="28"/>
        </w:rPr>
        <w:t>
</w:t>
      </w:r>
      <w:r>
        <w:rPr>
          <w:rFonts w:ascii="Times New Roman"/>
          <w:b w:val="false"/>
          <w:i w:val="false"/>
          <w:color w:val="000000"/>
          <w:sz w:val="28"/>
        </w:rPr>
        <w:t>
      2. «Маңғыстау облысының мәдениет басқармасы» мемлекеттік мекемесі (Б.Т. Базарбаев) осы қаулының әділет органдарында мемлекеттік тіркелуін, оның «Әділет» ақпараттық-құқықтық жүйесі мен бұқаралық ақпарат құралдарында ресми жариялануын, Маңғыстау облысы әкімдігінің интернет - ресурсында орналасуын қамтамасыз етсін.</w:t>
      </w:r>
      <w:r>
        <w:br/>
      </w:r>
      <w:r>
        <w:rPr>
          <w:rFonts w:ascii="Times New Roman"/>
          <w:b w:val="false"/>
          <w:i w:val="false"/>
          <w:color w:val="000000"/>
          <w:sz w:val="28"/>
        </w:rPr>
        <w:t>
</w:t>
      </w:r>
      <w:r>
        <w:rPr>
          <w:rFonts w:ascii="Times New Roman"/>
          <w:b w:val="false"/>
          <w:i w:val="false"/>
          <w:color w:val="000000"/>
          <w:sz w:val="28"/>
        </w:rPr>
        <w:t>
      3. Осы қаулының орындалуын бақылау облыс әкімінің орынбасары Х.Х.Нұрғалиеваға жүктелсін.</w:t>
      </w:r>
      <w:r>
        <w:br/>
      </w:r>
      <w:r>
        <w:rPr>
          <w:rFonts w:ascii="Times New Roman"/>
          <w:b w:val="false"/>
          <w:i w:val="false"/>
          <w:color w:val="000000"/>
          <w:sz w:val="28"/>
        </w:rPr>
        <w:t>
</w:t>
      </w:r>
      <w:r>
        <w:rPr>
          <w:rFonts w:ascii="Times New Roman"/>
          <w:b w:val="false"/>
          <w:i w:val="false"/>
          <w:color w:val="000000"/>
          <w:sz w:val="28"/>
        </w:rPr>
        <w:t>
      4. Осы </w:t>
      </w:r>
      <w:r>
        <w:rPr>
          <w:rFonts w:ascii="Times New Roman"/>
          <w:b w:val="false"/>
          <w:i w:val="false"/>
          <w:color w:val="000000"/>
          <w:sz w:val="28"/>
        </w:rPr>
        <w:t>қаулы</w:t>
      </w:r>
      <w:r>
        <w:rPr>
          <w:rFonts w:ascii="Times New Roman"/>
          <w:b w:val="false"/>
          <w:i w:val="false"/>
          <w:color w:val="000000"/>
          <w:sz w:val="28"/>
        </w:rPr>
        <w:t xml:space="preserve"> әділет органдарында мемлекеттік тіркелген күнінен бастап күшіне енеді және ол алғашқы ресми жарияланған күнінен кейін күнтізбелік он күн өткен соң қолданысқа енгізіледі.</w:t>
      </w:r>
    </w:p>
    <w:bookmarkEnd w:id="0"/>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color w:val="000000"/>
          <w:sz w:val="28"/>
        </w:rPr>
        <w:t>      Облыс әкімі                             А. Айдарбаев</w:t>
      </w:r>
      <w:r>
        <w:br/>
      </w:r>
      <w:r>
        <w:rPr>
          <w:rFonts w:ascii="Times New Roman"/>
          <w:b w:val="false"/>
          <w:i w:val="false"/>
          <w:color w:val="000000"/>
          <w:sz w:val="28"/>
        </w:rPr>
        <w:t>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«КЕЛІСІЛДІ»</w:t>
      </w:r>
      <w:r>
        <w:br/>
      </w:r>
      <w:r>
        <w:rPr>
          <w:rFonts w:ascii="Times New Roman"/>
          <w:b w:val="false"/>
          <w:i w:val="false"/>
          <w:color w:val="000000"/>
          <w:sz w:val="28"/>
        </w:rPr>
        <w:t>
      «Маңғыстау облысының мәдениет</w:t>
      </w:r>
      <w:r>
        <w:br/>
      </w:r>
      <w:r>
        <w:rPr>
          <w:rFonts w:ascii="Times New Roman"/>
          <w:b w:val="false"/>
          <w:i w:val="false"/>
          <w:color w:val="000000"/>
          <w:sz w:val="28"/>
        </w:rPr>
        <w:t>
      басқармасы» мемлекеттік мекемесінің</w:t>
      </w:r>
      <w:r>
        <w:br/>
      </w:r>
      <w:r>
        <w:rPr>
          <w:rFonts w:ascii="Times New Roman"/>
          <w:b w:val="false"/>
          <w:i w:val="false"/>
          <w:color w:val="000000"/>
          <w:sz w:val="28"/>
        </w:rPr>
        <w:t>
      басшысы Б.Т. Базарбаев</w:t>
      </w:r>
      <w:r>
        <w:br/>
      </w:r>
      <w:r>
        <w:rPr>
          <w:rFonts w:ascii="Times New Roman"/>
          <w:b w:val="false"/>
          <w:i w:val="false"/>
          <w:color w:val="000000"/>
          <w:sz w:val="28"/>
        </w:rPr>
        <w:t>
      06 мамыр 2014 жыл</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6" w:id="1"/>
    <w:p>
      <w:pPr>
        <w:spacing w:after="0"/>
        <w:ind w:left="0"/>
        <w:jc w:val="both"/>
      </w:pPr>
      <w:r>
        <w:rPr>
          <w:rFonts w:ascii="Times New Roman"/>
          <w:b w:val="false"/>
          <w:i w:val="false"/>
          <w:color w:val="000000"/>
          <w:sz w:val="28"/>
        </w:rPr>
        <w:t xml:space="preserve">
Маңғыстау облысы әкімдігінің </w:t>
      </w:r>
      <w:r>
        <w:br/>
      </w:r>
      <w:r>
        <w:rPr>
          <w:rFonts w:ascii="Times New Roman"/>
          <w:b w:val="false"/>
          <w:i w:val="false"/>
          <w:color w:val="000000"/>
          <w:sz w:val="28"/>
        </w:rPr>
        <w:t>
2014 жылғы 06 мамыр № 107</w:t>
      </w:r>
      <w:r>
        <w:br/>
      </w:r>
      <w:r>
        <w:rPr>
          <w:rFonts w:ascii="Times New Roman"/>
          <w:b w:val="false"/>
          <w:i w:val="false"/>
          <w:color w:val="000000"/>
          <w:sz w:val="28"/>
        </w:rPr>
        <w:t>
қаулысымен бекітілген</w:t>
      </w:r>
      <w:r>
        <w:br/>
      </w:r>
      <w:r>
        <w:rPr>
          <w:rFonts w:ascii="Times New Roman"/>
          <w:b w:val="false"/>
          <w:i w:val="false"/>
          <w:color w:val="000000"/>
          <w:sz w:val="28"/>
        </w:rPr>
        <w:t>
 </w:t>
      </w:r>
      <w:r>
        <w:br/>
      </w:r>
      <w:r>
        <w:rPr>
          <w:rFonts w:ascii="Times New Roman"/>
          <w:b w:val="false"/>
          <w:i w:val="false"/>
          <w:color w:val="000000"/>
          <w:sz w:val="28"/>
        </w:rPr>
        <w:t>
 </w:t>
      </w:r>
    </w:p>
    <w:bookmarkEnd w:id="1"/>
    <w:p>
      <w:pPr>
        <w:spacing w:after="0"/>
        <w:ind w:left="0"/>
        <w:jc w:val="left"/>
      </w:pPr>
      <w:r>
        <w:rPr>
          <w:rFonts w:ascii="Times New Roman"/>
          <w:b/>
          <w:i w:val="false"/>
          <w:color w:val="000000"/>
        </w:rPr>
        <w:t xml:space="preserve"> «Жергілікті маңызы бар тарих және мәдениет ескерткіштеріне ғылыми-реставрациялау жұмыстарын жүргізуге келісім беру» мемлекеттік көрсетілетін қызмет регламенті</w:t>
      </w:r>
    </w:p>
    <w:p>
      <w:pPr>
        <w:spacing w:after="0"/>
        <w:ind w:left="0"/>
        <w:jc w:val="left"/>
      </w:pPr>
      <w:r>
        <w:rPr>
          <w:rFonts w:ascii="Times New Roman"/>
          <w:b/>
          <w:i w:val="false"/>
          <w:color w:val="000000"/>
        </w:rPr>
        <w:t xml:space="preserve"> 1. Жалпы ережелер</w:t>
      </w:r>
    </w:p>
    <w:bookmarkStart w:name="z7" w:id="2"/>
    <w:p>
      <w:pPr>
        <w:spacing w:after="0"/>
        <w:ind w:left="0"/>
        <w:jc w:val="both"/>
      </w:pPr>
      <w:r>
        <w:rPr>
          <w:rFonts w:ascii="Times New Roman"/>
          <w:b w:val="false"/>
          <w:i w:val="false"/>
          <w:color w:val="000000"/>
          <w:sz w:val="28"/>
        </w:rPr>
        <w:t>      1. «Жергілікті маңызы бар тарих және мәдениет ескерткіштеріне ғылыми-реставрациялау жұмыстарын жүргізуге келісім беру» (бұдан әрі – мемлекеттік көрсетілетін қызмет) мемлекеттік қызметті «Маңғыстау облысының мәдениет басқармасы» мемлекеттік мекемесі (бұдан әрі – көрсетілетін қызметті беруші), оның ішінде www.egov.kz «электрондық үкімет» веб-порталы (бұдан әрі – ЭҮП) арқылы жеке және заңды тұлғаларға (бұдан әрі – көрсетілетін қызметті алушы) көрсетеді.</w:t>
      </w:r>
      <w:r>
        <w:br/>
      </w:r>
      <w:r>
        <w:rPr>
          <w:rFonts w:ascii="Times New Roman"/>
          <w:b w:val="false"/>
          <w:i w:val="false"/>
          <w:color w:val="000000"/>
          <w:sz w:val="28"/>
        </w:rPr>
        <w:t>
      2. Мемлекеттік қызметті көрсету нысаны: электронды (ішінара автоматтандырылған) және қағаз нысанда.</w:t>
      </w:r>
      <w:r>
        <w:br/>
      </w:r>
      <w:r>
        <w:rPr>
          <w:rFonts w:ascii="Times New Roman"/>
          <w:b w:val="false"/>
          <w:i w:val="false"/>
          <w:color w:val="000000"/>
          <w:sz w:val="28"/>
        </w:rPr>
        <w:t>
</w:t>
      </w:r>
      <w:r>
        <w:rPr>
          <w:rFonts w:ascii="Times New Roman"/>
          <w:b w:val="false"/>
          <w:i w:val="false"/>
          <w:color w:val="000000"/>
          <w:sz w:val="28"/>
        </w:rPr>
        <w:t>
      3. Мемлекеттік қызмет көрсету нәтижесі – жергілікті маңызы бар тарих және мәдениет ескерткіштеріне ғылыми-реставрациялау жұмыстарын жүргізуге келісім беру (бұдан әрі - келісім) болып табылады.</w:t>
      </w:r>
      <w:r>
        <w:br/>
      </w:r>
      <w:r>
        <w:rPr>
          <w:rFonts w:ascii="Times New Roman"/>
          <w:b w:val="false"/>
          <w:i w:val="false"/>
          <w:color w:val="000000"/>
          <w:sz w:val="28"/>
        </w:rPr>
        <w:t>
      Мемлекеттік қызметті көрсетудің ұсыну нысаны: электронды немесе қағаз нысан.</w:t>
      </w:r>
    </w:p>
    <w:bookmarkEnd w:id="2"/>
    <w:bookmarkStart w:name="z8" w:id="3"/>
    <w:p>
      <w:pPr>
        <w:spacing w:after="0"/>
        <w:ind w:left="0"/>
        <w:jc w:val="left"/>
      </w:pPr>
      <w:r>
        <w:rPr>
          <w:rFonts w:ascii="Times New Roman"/>
          <w:b/>
          <w:i w:val="false"/>
          <w:color w:val="000000"/>
        </w:rPr>
        <w:t xml:space="preserve"> 
2. Мемлекеттік көрсетілетін қызмет көрсету процесінде көрсетілетін қызметті берушінің құрылымдық бөлімшелерінің (қызметкерлерінің) іс-қимыл тәртібін сипаттау</w:t>
      </w:r>
    </w:p>
    <w:bookmarkEnd w:id="3"/>
    <w:bookmarkStart w:name="z9" w:id="4"/>
    <w:p>
      <w:pPr>
        <w:spacing w:after="0"/>
        <w:ind w:left="0"/>
        <w:jc w:val="both"/>
      </w:pPr>
      <w:r>
        <w:rPr>
          <w:rFonts w:ascii="Times New Roman"/>
          <w:b w:val="false"/>
          <w:i w:val="false"/>
          <w:color w:val="000000"/>
          <w:sz w:val="28"/>
        </w:rPr>
        <w:t>      4. Көрсетілетін қызметті берушінің мемлекеттік қызметті көрсетуі үшін қызметті алушының өтінішін және өзге де құжаттарын немесе Қазақстан Республикасы Үкіметінің 2014 жылғы 24 ақпандағы </w:t>
      </w:r>
      <w:r>
        <w:rPr>
          <w:rFonts w:ascii="Times New Roman"/>
          <w:b w:val="false"/>
          <w:i w:val="false"/>
          <w:color w:val="000000"/>
          <w:sz w:val="28"/>
        </w:rPr>
        <w:t>№ 140</w:t>
      </w:r>
      <w:r>
        <w:rPr>
          <w:rFonts w:ascii="Times New Roman"/>
          <w:b w:val="false"/>
          <w:i w:val="false"/>
          <w:color w:val="000000"/>
          <w:sz w:val="28"/>
        </w:rPr>
        <w:t xml:space="preserve"> қаулысымен бекітілген «Жергілікті маңызы бар тарих және мәдениет ескерткіштеріне ғылыми-реставрациялау жұмыстарын жүргізуге келісім беру» мемлекеттік көрсетілетін қызмет стандартының (бұдан әрі - Стандарт) 9-тармағында көрсетілген қызметті алушының электронды сұрау салуы рәсімдерді (іс-қимылдарды) бастауға негіздеме болып табылады. </w:t>
      </w:r>
      <w:r>
        <w:br/>
      </w:r>
      <w:r>
        <w:rPr>
          <w:rFonts w:ascii="Times New Roman"/>
          <w:b w:val="false"/>
          <w:i w:val="false"/>
          <w:color w:val="000000"/>
          <w:sz w:val="28"/>
        </w:rPr>
        <w:t>
</w:t>
      </w:r>
      <w:r>
        <w:rPr>
          <w:rFonts w:ascii="Times New Roman"/>
          <w:b w:val="false"/>
          <w:i w:val="false"/>
          <w:color w:val="000000"/>
          <w:sz w:val="28"/>
        </w:rPr>
        <w:t>
      5. Мемлекеттік қызмет көрсету процесінің құрамына кіретін рәсімдер (іс-қимылдар):</w:t>
      </w:r>
      <w:r>
        <w:br/>
      </w:r>
      <w:r>
        <w:rPr>
          <w:rFonts w:ascii="Times New Roman"/>
          <w:b w:val="false"/>
          <w:i w:val="false"/>
          <w:color w:val="000000"/>
          <w:sz w:val="28"/>
        </w:rPr>
        <w:t>
</w:t>
      </w:r>
      <w:r>
        <w:rPr>
          <w:rFonts w:ascii="Times New Roman"/>
          <w:b w:val="false"/>
          <w:i w:val="false"/>
          <w:color w:val="000000"/>
          <w:sz w:val="28"/>
        </w:rPr>
        <w:t>
      1) өтінішті көрсетілетін қызметті берушінің кеңсесінде тіркеу;</w:t>
      </w:r>
      <w:r>
        <w:br/>
      </w:r>
      <w:r>
        <w:rPr>
          <w:rFonts w:ascii="Times New Roman"/>
          <w:b w:val="false"/>
          <w:i w:val="false"/>
          <w:color w:val="000000"/>
          <w:sz w:val="28"/>
        </w:rPr>
        <w:t>
</w:t>
      </w:r>
      <w:r>
        <w:rPr>
          <w:rFonts w:ascii="Times New Roman"/>
          <w:b w:val="false"/>
          <w:i w:val="false"/>
          <w:color w:val="000000"/>
          <w:sz w:val="28"/>
        </w:rPr>
        <w:t>
      2) өтінішті көрсетілетін қызметті беруші басшысының қарауы және көрсетілетін қызметті берушінің құрылымдық бөлімше басшысына одан әрі жұмыс жасауы үшін жолдауы;</w:t>
      </w:r>
      <w:r>
        <w:br/>
      </w:r>
      <w:r>
        <w:rPr>
          <w:rFonts w:ascii="Times New Roman"/>
          <w:b w:val="false"/>
          <w:i w:val="false"/>
          <w:color w:val="000000"/>
          <w:sz w:val="28"/>
        </w:rPr>
        <w:t>
</w:t>
      </w:r>
      <w:r>
        <w:rPr>
          <w:rFonts w:ascii="Times New Roman"/>
          <w:b w:val="false"/>
          <w:i w:val="false"/>
          <w:color w:val="000000"/>
          <w:sz w:val="28"/>
        </w:rPr>
        <w:t>
      3) өтінішті көрсетілетін қызметті берушінің құрылымдық бөлімше басшысының қарауы және көрсетілетін қызметті берушінің жауапты орындаушысына жолдауы;</w:t>
      </w:r>
      <w:r>
        <w:br/>
      </w:r>
      <w:r>
        <w:rPr>
          <w:rFonts w:ascii="Times New Roman"/>
          <w:b w:val="false"/>
          <w:i w:val="false"/>
          <w:color w:val="000000"/>
          <w:sz w:val="28"/>
        </w:rPr>
        <w:t>
</w:t>
      </w:r>
      <w:r>
        <w:rPr>
          <w:rFonts w:ascii="Times New Roman"/>
          <w:b w:val="false"/>
          <w:i w:val="false"/>
          <w:color w:val="000000"/>
          <w:sz w:val="28"/>
        </w:rPr>
        <w:t>
      4) өтінішті көрсетілетін қызметті берушінің жауапты орындаушысының қарауы және мемлекеттік қызметті көрсету нәтижесін ресімдеуі;</w:t>
      </w:r>
      <w:r>
        <w:br/>
      </w:r>
      <w:r>
        <w:rPr>
          <w:rFonts w:ascii="Times New Roman"/>
          <w:b w:val="false"/>
          <w:i w:val="false"/>
          <w:color w:val="000000"/>
          <w:sz w:val="28"/>
        </w:rPr>
        <w:t>
</w:t>
      </w:r>
      <w:r>
        <w:rPr>
          <w:rFonts w:ascii="Times New Roman"/>
          <w:b w:val="false"/>
          <w:i w:val="false"/>
          <w:color w:val="000000"/>
          <w:sz w:val="28"/>
        </w:rPr>
        <w:t>
      5) мемлекеттік қызмет көрсету нәтижесіне көрсетілетін қызметті беруші басшысының қол қоюы;</w:t>
      </w:r>
      <w:r>
        <w:br/>
      </w:r>
      <w:r>
        <w:rPr>
          <w:rFonts w:ascii="Times New Roman"/>
          <w:b w:val="false"/>
          <w:i w:val="false"/>
          <w:color w:val="000000"/>
          <w:sz w:val="28"/>
        </w:rPr>
        <w:t>
      6) көрсетілетін қызметті алушыға мемлекеттік қызмет көрсету нәтижесін жолдау.</w:t>
      </w:r>
    </w:p>
    <w:bookmarkEnd w:id="4"/>
    <w:bookmarkStart w:name="z11" w:id="5"/>
    <w:p>
      <w:pPr>
        <w:spacing w:after="0"/>
        <w:ind w:left="0"/>
        <w:jc w:val="left"/>
      </w:pPr>
      <w:r>
        <w:rPr>
          <w:rFonts w:ascii="Times New Roman"/>
          <w:b/>
          <w:i w:val="false"/>
          <w:color w:val="000000"/>
        </w:rPr>
        <w:t xml:space="preserve"> 
3. Мемлекеттік көрсетілетін қызмет көрсету процесінде көрсетілетін қызметті берушінің құрылымдық бөлімшелерінің (қызметкерлерінің) өзара іс-қимыл тәртібін сипаттау </w:t>
      </w:r>
    </w:p>
    <w:bookmarkEnd w:id="5"/>
    <w:bookmarkStart w:name="z108" w:id="6"/>
    <w:p>
      <w:pPr>
        <w:spacing w:after="0"/>
        <w:ind w:left="0"/>
        <w:jc w:val="both"/>
      </w:pPr>
      <w:r>
        <w:rPr>
          <w:rFonts w:ascii="Times New Roman"/>
          <w:b w:val="false"/>
          <w:i w:val="false"/>
          <w:color w:val="000000"/>
          <w:sz w:val="28"/>
        </w:rPr>
        <w:t>      6. Мемлекеттік қызмет көрсету процесіне көрсетілетін қызметті берушінің мына құрылымдық бөлімшелері (қызметкерлері) қатысады:</w:t>
      </w:r>
      <w:r>
        <w:br/>
      </w:r>
      <w:r>
        <w:rPr>
          <w:rFonts w:ascii="Times New Roman"/>
          <w:b w:val="false"/>
          <w:i w:val="false"/>
          <w:color w:val="000000"/>
          <w:sz w:val="28"/>
        </w:rPr>
        <w:t>
      1) көрсетілетін қызметті берушінің кеңсе қызметкері;</w:t>
      </w:r>
      <w:r>
        <w:br/>
      </w:r>
      <w:r>
        <w:rPr>
          <w:rFonts w:ascii="Times New Roman"/>
          <w:b w:val="false"/>
          <w:i w:val="false"/>
          <w:color w:val="000000"/>
          <w:sz w:val="28"/>
        </w:rPr>
        <w:t>
</w:t>
      </w:r>
      <w:r>
        <w:rPr>
          <w:rFonts w:ascii="Times New Roman"/>
          <w:b w:val="false"/>
          <w:i w:val="false"/>
          <w:color w:val="000000"/>
          <w:sz w:val="28"/>
        </w:rPr>
        <w:t>
      2) көрсетілетін қызметті берушінің басшысы;</w:t>
      </w:r>
      <w:r>
        <w:br/>
      </w:r>
      <w:r>
        <w:rPr>
          <w:rFonts w:ascii="Times New Roman"/>
          <w:b w:val="false"/>
          <w:i w:val="false"/>
          <w:color w:val="000000"/>
          <w:sz w:val="28"/>
        </w:rPr>
        <w:t>
</w:t>
      </w:r>
      <w:r>
        <w:rPr>
          <w:rFonts w:ascii="Times New Roman"/>
          <w:b w:val="false"/>
          <w:i w:val="false"/>
          <w:color w:val="000000"/>
          <w:sz w:val="28"/>
        </w:rPr>
        <w:t>
      3) көрсетілетін қызметті берушінің құрылымдық бөлімше басшысы;</w:t>
      </w:r>
      <w:r>
        <w:br/>
      </w:r>
      <w:r>
        <w:rPr>
          <w:rFonts w:ascii="Times New Roman"/>
          <w:b w:val="false"/>
          <w:i w:val="false"/>
          <w:color w:val="000000"/>
          <w:sz w:val="28"/>
        </w:rPr>
        <w:t>
</w:t>
      </w:r>
      <w:r>
        <w:rPr>
          <w:rFonts w:ascii="Times New Roman"/>
          <w:b w:val="false"/>
          <w:i w:val="false"/>
          <w:color w:val="000000"/>
          <w:sz w:val="28"/>
        </w:rPr>
        <w:t>
      4) көрсетілетін қызметті берушінің жауапты орындаушысы.</w:t>
      </w:r>
      <w:r>
        <w:br/>
      </w:r>
      <w:r>
        <w:rPr>
          <w:rFonts w:ascii="Times New Roman"/>
          <w:b w:val="false"/>
          <w:i w:val="false"/>
          <w:color w:val="000000"/>
          <w:sz w:val="28"/>
        </w:rPr>
        <w:t>
</w:t>
      </w:r>
      <w:r>
        <w:rPr>
          <w:rFonts w:ascii="Times New Roman"/>
          <w:b w:val="false"/>
          <w:i w:val="false"/>
          <w:color w:val="000000"/>
          <w:sz w:val="28"/>
        </w:rPr>
        <w:t>
      7. Көрсетілетін қызметті берушінің құрылымдық бөлімшелері (қызметкерлері) арасындағы рәсімдердің (іс-қимылдар) реттілігінің сипаттамасы «Жергілікті маңызы бар тарих және мәдениет ескерткіштеріне ғылыми-реставрациялау жұмыстарын жүргізуге келісім беру» мемлекеттік көрсетілетін қызмет регламентінің (бұдан әрі – Регламент) </w:t>
      </w:r>
      <w:r>
        <w:rPr>
          <w:rFonts w:ascii="Times New Roman"/>
          <w:b w:val="false"/>
          <w:i w:val="false"/>
          <w:color w:val="000000"/>
          <w:sz w:val="28"/>
        </w:rPr>
        <w:t>1-қосымшасына</w:t>
      </w:r>
      <w:r>
        <w:rPr>
          <w:rFonts w:ascii="Times New Roman"/>
          <w:b w:val="false"/>
          <w:i w:val="false"/>
          <w:color w:val="000000"/>
          <w:sz w:val="28"/>
        </w:rPr>
        <w:t xml:space="preserve"> сәйкес блок-схемасымен сүйемелденеді:</w:t>
      </w:r>
      <w:r>
        <w:br/>
      </w:r>
      <w:r>
        <w:rPr>
          <w:rFonts w:ascii="Times New Roman"/>
          <w:b w:val="false"/>
          <w:i w:val="false"/>
          <w:color w:val="000000"/>
          <w:sz w:val="28"/>
        </w:rPr>
        <w:t>
</w:t>
      </w:r>
      <w:r>
        <w:rPr>
          <w:rFonts w:ascii="Times New Roman"/>
          <w:b w:val="false"/>
          <w:i w:val="false"/>
          <w:color w:val="000000"/>
          <w:sz w:val="28"/>
        </w:rPr>
        <w:t>
      1) көрсетілетін қызметті берушінің кеңсе қызметкері құжаттар түскеннен бастап 10 минут ішінде алынған құжаттарды тіркеуден өткізеді және көрсетілетін қызметті берушінің басшысына қарауға жібереді, бұл ретте, өтініштің көшірмесіне тіркелген күні мен уақыты көрсетіле отырып, құжаттың қабылданғандығы туралы белгі қояды;</w:t>
      </w:r>
      <w:r>
        <w:br/>
      </w:r>
      <w:r>
        <w:rPr>
          <w:rFonts w:ascii="Times New Roman"/>
          <w:b w:val="false"/>
          <w:i w:val="false"/>
          <w:color w:val="000000"/>
          <w:sz w:val="28"/>
        </w:rPr>
        <w:t>
</w:t>
      </w:r>
      <w:r>
        <w:rPr>
          <w:rFonts w:ascii="Times New Roman"/>
          <w:b w:val="false"/>
          <w:i w:val="false"/>
          <w:color w:val="000000"/>
          <w:sz w:val="28"/>
        </w:rPr>
        <w:t>
      2) көрсетілетін қызметті берушінің басшысы құжаттар тіркелген күннен бастап 1 жұмыс күні ішінде түскен құжаттармен танысады және көрсетілетін қызметті беруші құрылымдық бөлімше басшысына одан әрі жұмыс жасауы үшін жолдайды;</w:t>
      </w:r>
      <w:r>
        <w:br/>
      </w:r>
      <w:r>
        <w:rPr>
          <w:rFonts w:ascii="Times New Roman"/>
          <w:b w:val="false"/>
          <w:i w:val="false"/>
          <w:color w:val="000000"/>
          <w:sz w:val="28"/>
        </w:rPr>
        <w:t>
</w:t>
      </w:r>
      <w:r>
        <w:rPr>
          <w:rFonts w:ascii="Times New Roman"/>
          <w:b w:val="false"/>
          <w:i w:val="false"/>
          <w:color w:val="000000"/>
          <w:sz w:val="28"/>
        </w:rPr>
        <w:t>
      3) көрсетілетін қызметті берушінің құрылымдық бөлімше басшысы 1 жұмыс күн ішінде құжаттарды қарайды және көрсетілетін қызметті берушінің жауапты орындаушысына одан әрі жұмыс жасауы үшін жібереді;</w:t>
      </w:r>
      <w:r>
        <w:br/>
      </w:r>
      <w:r>
        <w:rPr>
          <w:rFonts w:ascii="Times New Roman"/>
          <w:b w:val="false"/>
          <w:i w:val="false"/>
          <w:color w:val="000000"/>
          <w:sz w:val="28"/>
        </w:rPr>
        <w:t>
</w:t>
      </w:r>
      <w:r>
        <w:rPr>
          <w:rFonts w:ascii="Times New Roman"/>
          <w:b w:val="false"/>
          <w:i w:val="false"/>
          <w:color w:val="000000"/>
          <w:sz w:val="28"/>
        </w:rPr>
        <w:t>
      4) көрсетілетін қызметті берушінің жауапты орындаушысы 12 жұмыс күні ішінде құжаттарды қарайды, мемлекеттік қызмет көрсету нәтижесінің жобасын дайындайды, көрсетілетін қызметті беруші басшысының қол қоюына береді;</w:t>
      </w:r>
      <w:r>
        <w:br/>
      </w:r>
      <w:r>
        <w:rPr>
          <w:rFonts w:ascii="Times New Roman"/>
          <w:b w:val="false"/>
          <w:i w:val="false"/>
          <w:color w:val="000000"/>
          <w:sz w:val="28"/>
        </w:rPr>
        <w:t>
</w:t>
      </w:r>
      <w:r>
        <w:rPr>
          <w:rFonts w:ascii="Times New Roman"/>
          <w:b w:val="false"/>
          <w:i w:val="false"/>
          <w:color w:val="000000"/>
          <w:sz w:val="28"/>
        </w:rPr>
        <w:t>
      5) көрсетілетін қызметті берушінің басшысы 15 минут ішінде мемлекеттік қызмет көрсету нәтижесіне қол қояды;</w:t>
      </w:r>
      <w:r>
        <w:br/>
      </w:r>
      <w:r>
        <w:rPr>
          <w:rFonts w:ascii="Times New Roman"/>
          <w:b w:val="false"/>
          <w:i w:val="false"/>
          <w:color w:val="000000"/>
          <w:sz w:val="28"/>
        </w:rPr>
        <w:t>
</w:t>
      </w:r>
      <w:r>
        <w:rPr>
          <w:rFonts w:ascii="Times New Roman"/>
          <w:b w:val="false"/>
          <w:i w:val="false"/>
          <w:color w:val="000000"/>
          <w:sz w:val="28"/>
        </w:rPr>
        <w:t>
      6) көрсетілетін қызметті берушінің кеңсе қызметкері 10 минут ішінде мемлекеттік қызмет көрсету нәтижесін көрсетілетін қызметті алушыға жолдайды.</w:t>
      </w:r>
    </w:p>
    <w:bookmarkEnd w:id="6"/>
    <w:bookmarkStart w:name="z16" w:id="7"/>
    <w:p>
      <w:pPr>
        <w:spacing w:after="0"/>
        <w:ind w:left="0"/>
        <w:jc w:val="left"/>
      </w:pPr>
      <w:r>
        <w:rPr>
          <w:rFonts w:ascii="Times New Roman"/>
          <w:b/>
          <w:i w:val="false"/>
          <w:color w:val="000000"/>
        </w:rPr>
        <w:t xml:space="preserve"> 
4. Мемлекеттік қызмет көрсету процесінде өзара іс-қимыл және ақпараттық жүйені пайдалану тәртібін сипаттау</w:t>
      </w:r>
    </w:p>
    <w:bookmarkEnd w:id="7"/>
    <w:bookmarkStart w:name="z115" w:id="8"/>
    <w:p>
      <w:pPr>
        <w:spacing w:after="0"/>
        <w:ind w:left="0"/>
        <w:jc w:val="both"/>
      </w:pPr>
      <w:r>
        <w:rPr>
          <w:rFonts w:ascii="Times New Roman"/>
          <w:b w:val="false"/>
          <w:i w:val="false"/>
          <w:color w:val="000000"/>
          <w:sz w:val="28"/>
        </w:rPr>
        <w:t>      8. Көрсетілетін қызметті беруші мен көрсетілетін қызметті алушының ЭҮП арқылы көрсетуге тартылған ақпараттық жүйелердің функционалдық іс-қимылдар диаграммасы түрінде рәсімдер (іс-қимылдар) реттілігінің сипаттамасы графикалық нысанда осы регламентінің </w:t>
      </w:r>
      <w:r>
        <w:rPr>
          <w:rFonts w:ascii="Times New Roman"/>
          <w:b w:val="false"/>
          <w:i w:val="false"/>
          <w:color w:val="000000"/>
          <w:sz w:val="28"/>
        </w:rPr>
        <w:t>2-қосымшасында</w:t>
      </w:r>
      <w:r>
        <w:rPr>
          <w:rFonts w:ascii="Times New Roman"/>
          <w:b w:val="false"/>
          <w:i w:val="false"/>
          <w:color w:val="000000"/>
          <w:sz w:val="28"/>
        </w:rPr>
        <w:t xml:space="preserve"> келтірілген.</w:t>
      </w:r>
      <w:r>
        <w:br/>
      </w:r>
      <w:r>
        <w:rPr>
          <w:rFonts w:ascii="Times New Roman"/>
          <w:b w:val="false"/>
          <w:i w:val="false"/>
          <w:color w:val="000000"/>
          <w:sz w:val="28"/>
        </w:rPr>
        <w:t>
      Көрсетілетін қызметті алушы сұрау салуды ЭҮП арқылы береді, бұл сұрау салу көрсетілетін қызметті берушінің қарауына жіберіледі.</w:t>
      </w:r>
      <w:r>
        <w:br/>
      </w:r>
      <w:r>
        <w:rPr>
          <w:rFonts w:ascii="Times New Roman"/>
          <w:b w:val="false"/>
          <w:i w:val="false"/>
          <w:color w:val="000000"/>
          <w:sz w:val="28"/>
        </w:rPr>
        <w:t>
      Ескертпе: көрсетілетін қызметті алушы ЭҮП-те тіркелуі және авторизациялануы тиіс.</w:t>
      </w:r>
      <w:r>
        <w:br/>
      </w:r>
      <w:r>
        <w:rPr>
          <w:rFonts w:ascii="Times New Roman"/>
          <w:b w:val="false"/>
          <w:i w:val="false"/>
          <w:color w:val="000000"/>
          <w:sz w:val="28"/>
        </w:rPr>
        <w:t>
</w:t>
      </w:r>
      <w:r>
        <w:rPr>
          <w:rFonts w:ascii="Times New Roman"/>
          <w:b w:val="false"/>
          <w:i w:val="false"/>
          <w:color w:val="000000"/>
          <w:sz w:val="28"/>
        </w:rPr>
        <w:t>
      Көрсетілетін қызметті алушы мемлекеттік қызметті алуға өтінім жасауы үшін ЭҮП-тен «Жергілікті маңызы бар тарих және мәдениет ескерткіштеріне ғылыми-реставрациялау жұмыстарын жүргізуге келісім беру» таңдайды. ЭҮП көрсетілетін қызметті алушы туралы деректерді автоматты түрде толтыра отырып, сұрау салуды берудің бастапқы адымын қалыптастырады.</w:t>
      </w:r>
      <w:r>
        <w:br/>
      </w:r>
      <w:r>
        <w:rPr>
          <w:rFonts w:ascii="Times New Roman"/>
          <w:b w:val="false"/>
          <w:i w:val="false"/>
          <w:color w:val="000000"/>
          <w:sz w:val="28"/>
        </w:rPr>
        <w:t>
</w:t>
      </w:r>
      <w:r>
        <w:rPr>
          <w:rFonts w:ascii="Times New Roman"/>
          <w:b w:val="false"/>
          <w:i w:val="false"/>
          <w:color w:val="000000"/>
          <w:sz w:val="28"/>
        </w:rPr>
        <w:t>
      Көрсетілетін қызметті алушы жылжымалы терезелердегі деректерді толтырады.</w:t>
      </w:r>
      <w:r>
        <w:br/>
      </w:r>
      <w:r>
        <w:rPr>
          <w:rFonts w:ascii="Times New Roman"/>
          <w:b w:val="false"/>
          <w:i w:val="false"/>
          <w:color w:val="000000"/>
          <w:sz w:val="28"/>
        </w:rPr>
        <w:t>
</w:t>
      </w:r>
      <w:r>
        <w:rPr>
          <w:rFonts w:ascii="Times New Roman"/>
          <w:b w:val="false"/>
          <w:i w:val="false"/>
          <w:color w:val="000000"/>
          <w:sz w:val="28"/>
        </w:rPr>
        <w:t>
      Көрсетілетін қызметті алушыға «жеке кабинетінен» ЭҮП арқылы сұрау салуды жолдау кезінде, көрсетілетін қызметті берушімен жүгінуді өңдеу барысында жаңартылып отырылатын (түскені туралы белгі, тіркеу, орындау, қаралуы туралы немесе қараудан бас тарту туралы жауап) ақпараттар қолжетімді болады.</w:t>
      </w:r>
      <w:r>
        <w:br/>
      </w:r>
      <w:r>
        <w:rPr>
          <w:rFonts w:ascii="Times New Roman"/>
          <w:b w:val="false"/>
          <w:i w:val="false"/>
          <w:color w:val="000000"/>
          <w:sz w:val="28"/>
        </w:rPr>
        <w:t>
</w:t>
      </w:r>
      <w:r>
        <w:rPr>
          <w:rFonts w:ascii="Times New Roman"/>
          <w:b w:val="false"/>
          <w:i w:val="false"/>
          <w:color w:val="000000"/>
          <w:sz w:val="28"/>
        </w:rPr>
        <w:t>
      9. Көрсетілетін қызметті алушының ЭҮП арқылы жеке өзінің жүгінуі кезінде тартылған ақпараттық жүйелердің функционалдық іс-қимылдар диаграммасы түрінде рәсімдер (іс-қимылдар) реттілігінің сипаттамасы графикалық нысанда осы Регламенттің 2-қосымшасында келтірілген.</w:t>
      </w:r>
      <w:r>
        <w:br/>
      </w:r>
      <w:r>
        <w:rPr>
          <w:rFonts w:ascii="Times New Roman"/>
          <w:b w:val="false"/>
          <w:i w:val="false"/>
          <w:color w:val="000000"/>
          <w:sz w:val="28"/>
        </w:rPr>
        <w:t>
</w:t>
      </w:r>
      <w:r>
        <w:rPr>
          <w:rFonts w:ascii="Times New Roman"/>
          <w:b w:val="false"/>
          <w:i w:val="false"/>
          <w:color w:val="000000"/>
          <w:sz w:val="28"/>
        </w:rPr>
        <w:t>
      1) көрсетілетін қызметті берушінің кеңсе қызметкері құжаттар түскеннен бастап 10 минут ішінде алынған құжаттарды ЭҮП-те тіркеуден өткізеді және көрсетілетін қызметті берушінің басшысына ЭҮП арқылы қарауға жібереді;</w:t>
      </w:r>
      <w:r>
        <w:br/>
      </w:r>
      <w:r>
        <w:rPr>
          <w:rFonts w:ascii="Times New Roman"/>
          <w:b w:val="false"/>
          <w:i w:val="false"/>
          <w:color w:val="000000"/>
          <w:sz w:val="28"/>
        </w:rPr>
        <w:t>
</w:t>
      </w:r>
      <w:r>
        <w:rPr>
          <w:rFonts w:ascii="Times New Roman"/>
          <w:b w:val="false"/>
          <w:i w:val="false"/>
          <w:color w:val="000000"/>
          <w:sz w:val="28"/>
        </w:rPr>
        <w:t>
      2) көрсетілетін қызметті берушінің басшысы құжаттар тіркелген күннен бастап 1 жұмыс күні ішінде түскен құжаттармен танысады және көрсетілетін қызметті берушінің құрылымдық бөлімше басшысына одан әрі жұмыс жасауы үшін жолдайды;</w:t>
      </w:r>
      <w:r>
        <w:br/>
      </w:r>
      <w:r>
        <w:rPr>
          <w:rFonts w:ascii="Times New Roman"/>
          <w:b w:val="false"/>
          <w:i w:val="false"/>
          <w:color w:val="000000"/>
          <w:sz w:val="28"/>
        </w:rPr>
        <w:t>
</w:t>
      </w:r>
      <w:r>
        <w:rPr>
          <w:rFonts w:ascii="Times New Roman"/>
          <w:b w:val="false"/>
          <w:i w:val="false"/>
          <w:color w:val="000000"/>
          <w:sz w:val="28"/>
        </w:rPr>
        <w:t>
      3) көрсетілетін қызметті берушінің құрылымдық бөлімше басшысы 1 жұмыс күні ішінде құжаттармен танысады және көрсетілетін қызметті берушінің жауапты орындаушысына одан әрі жұмыс жасауы үшін жібереді;</w:t>
      </w:r>
      <w:r>
        <w:br/>
      </w:r>
      <w:r>
        <w:rPr>
          <w:rFonts w:ascii="Times New Roman"/>
          <w:b w:val="false"/>
          <w:i w:val="false"/>
          <w:color w:val="000000"/>
          <w:sz w:val="28"/>
        </w:rPr>
        <w:t>
</w:t>
      </w:r>
      <w:r>
        <w:rPr>
          <w:rFonts w:ascii="Times New Roman"/>
          <w:b w:val="false"/>
          <w:i w:val="false"/>
          <w:color w:val="000000"/>
          <w:sz w:val="28"/>
        </w:rPr>
        <w:t>
      4) көрсетілетін қызметті берушінің жауапты орындаушысы 12 жұмыс күні ішінде құжаттарды қарайды, мемлекеттік қызмет көрсету нәтижесінің жобасын дайындайды және оны көрсетілетін қызметті беруші басшысының қол қоюына жібереді;</w:t>
      </w:r>
      <w:r>
        <w:br/>
      </w:r>
      <w:r>
        <w:rPr>
          <w:rFonts w:ascii="Times New Roman"/>
          <w:b w:val="false"/>
          <w:i w:val="false"/>
          <w:color w:val="000000"/>
          <w:sz w:val="28"/>
        </w:rPr>
        <w:t>
</w:t>
      </w:r>
      <w:r>
        <w:rPr>
          <w:rFonts w:ascii="Times New Roman"/>
          <w:b w:val="false"/>
          <w:i w:val="false"/>
          <w:color w:val="000000"/>
          <w:sz w:val="28"/>
        </w:rPr>
        <w:t>
      5) көрсетілетін қызметті берушінің басшысы 15 минут ішінде мемлекеттік қызмет көрсету нәтижесіне қол қояды.</w:t>
      </w:r>
      <w:r>
        <w:br/>
      </w:r>
      <w:r>
        <w:rPr>
          <w:rFonts w:ascii="Times New Roman"/>
          <w:b w:val="false"/>
          <w:i w:val="false"/>
          <w:color w:val="000000"/>
          <w:sz w:val="28"/>
        </w:rPr>
        <w:t>
      Мемлекеттік қызмет көрсету нәтижесі көрсетілетін қызметті алушының «жеке кабинетіне» автоматты түрде жолданады.</w:t>
      </w:r>
      <w:r>
        <w:br/>
      </w:r>
      <w:r>
        <w:rPr>
          <w:rFonts w:ascii="Times New Roman"/>
          <w:b w:val="false"/>
          <w:i w:val="false"/>
          <w:color w:val="000000"/>
          <w:sz w:val="28"/>
        </w:rPr>
        <w:t>
</w:t>
      </w:r>
      <w:r>
        <w:rPr>
          <w:rFonts w:ascii="Times New Roman"/>
          <w:b w:val="false"/>
          <w:i w:val="false"/>
          <w:color w:val="000000"/>
          <w:sz w:val="28"/>
        </w:rPr>
        <w:t xml:space="preserve">
      10. Мемлекеттік қызмет көрсетуге тартылған ақпараттық жүйелердің функционалдық өзара іс-қимыл диаграммасы графикалық нысанда осы Регламенттің 2-қосымшасында келтірілген. </w:t>
      </w:r>
    </w:p>
    <w:bookmarkEnd w:id="8"/>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24" w:id="9"/>
    <w:p>
      <w:pPr>
        <w:spacing w:after="0"/>
        <w:ind w:left="0"/>
        <w:jc w:val="both"/>
      </w:pPr>
      <w:r>
        <w:rPr>
          <w:rFonts w:ascii="Times New Roman"/>
          <w:b w:val="false"/>
          <w:i w:val="false"/>
          <w:color w:val="000000"/>
          <w:sz w:val="28"/>
        </w:rPr>
        <w:t>
«Жергілікті маңызы бар тарих</w:t>
      </w:r>
      <w:r>
        <w:br/>
      </w:r>
      <w:r>
        <w:rPr>
          <w:rFonts w:ascii="Times New Roman"/>
          <w:b w:val="false"/>
          <w:i w:val="false"/>
          <w:color w:val="000000"/>
          <w:sz w:val="28"/>
        </w:rPr>
        <w:t>
және мәдениет ескерткіштеріне</w:t>
      </w:r>
      <w:r>
        <w:br/>
      </w:r>
      <w:r>
        <w:rPr>
          <w:rFonts w:ascii="Times New Roman"/>
          <w:b w:val="false"/>
          <w:i w:val="false"/>
          <w:color w:val="000000"/>
          <w:sz w:val="28"/>
        </w:rPr>
        <w:t xml:space="preserve">
ғылыми-реставрациялау жұмыстарын </w:t>
      </w:r>
      <w:r>
        <w:br/>
      </w:r>
      <w:r>
        <w:rPr>
          <w:rFonts w:ascii="Times New Roman"/>
          <w:b w:val="false"/>
          <w:i w:val="false"/>
          <w:color w:val="000000"/>
          <w:sz w:val="28"/>
        </w:rPr>
        <w:t>
жүргізуге келісім беру» мемлекеттік</w:t>
      </w:r>
      <w:r>
        <w:br/>
      </w:r>
      <w:r>
        <w:rPr>
          <w:rFonts w:ascii="Times New Roman"/>
          <w:b w:val="false"/>
          <w:i w:val="false"/>
          <w:color w:val="000000"/>
          <w:sz w:val="28"/>
        </w:rPr>
        <w:t>
көрсетілетін қызмет регламентіне</w:t>
      </w:r>
      <w:r>
        <w:br/>
      </w:r>
      <w:r>
        <w:rPr>
          <w:rFonts w:ascii="Times New Roman"/>
          <w:b w:val="false"/>
          <w:i w:val="false"/>
          <w:color w:val="000000"/>
          <w:sz w:val="28"/>
        </w:rPr>
        <w:t>
1-қосымша</w:t>
      </w:r>
      <w:r>
        <w:br/>
      </w:r>
      <w:r>
        <w:rPr>
          <w:rFonts w:ascii="Times New Roman"/>
          <w:b w:val="false"/>
          <w:i w:val="false"/>
          <w:color w:val="000000"/>
          <w:sz w:val="28"/>
        </w:rPr>
        <w:t>
 </w:t>
      </w:r>
    </w:p>
    <w:bookmarkEnd w:id="9"/>
    <w:p>
      <w:pPr>
        <w:spacing w:after="0"/>
        <w:ind w:left="0"/>
        <w:jc w:val="both"/>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drawing>
          <wp:inline distT="0" distB="0" distL="0" distR="0">
            <wp:extent cx="8826500" cy="5003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8826500" cy="5003800"/>
                    </a:xfrm>
                    <a:prstGeom prst="rect">
                      <a:avLst/>
                    </a:prstGeom>
                  </pic:spPr>
                </pic:pic>
              </a:graphicData>
            </a:graphic>
          </wp:inline>
        </w:drawing>
      </w:r>
      <w:r>
        <w:br/>
      </w:r>
      <w:r>
        <w:rPr>
          <w:rFonts w:ascii="Times New Roman"/>
          <w:b w:val="false"/>
          <w:i w:val="false"/>
          <w:color w:val="000000"/>
          <w:sz w:val="28"/>
        </w:rPr>
        <w:t>
 </w:t>
      </w:r>
      <w:r>
        <w:br/>
      </w:r>
      <w:r>
        <w:rPr>
          <w:rFonts w:ascii="Times New Roman"/>
          <w:b w:val="false"/>
          <w:i w:val="false"/>
          <w:color w:val="000000"/>
          <w:sz w:val="28"/>
        </w:rPr>
        <w:t>
 </w:t>
      </w:r>
    </w:p>
    <w:bookmarkStart w:name="z25" w:id="10"/>
    <w:p>
      <w:pPr>
        <w:spacing w:after="0"/>
        <w:ind w:left="0"/>
        <w:jc w:val="both"/>
      </w:pPr>
      <w:r>
        <w:rPr>
          <w:rFonts w:ascii="Times New Roman"/>
          <w:b w:val="false"/>
          <w:i w:val="false"/>
          <w:color w:val="000000"/>
          <w:sz w:val="28"/>
        </w:rPr>
        <w:t>
«Жергілікті маңызы бар тарих</w:t>
      </w:r>
      <w:r>
        <w:br/>
      </w:r>
      <w:r>
        <w:rPr>
          <w:rFonts w:ascii="Times New Roman"/>
          <w:b w:val="false"/>
          <w:i w:val="false"/>
          <w:color w:val="000000"/>
          <w:sz w:val="28"/>
        </w:rPr>
        <w:t>
және мәдениет ескерткіштеріне</w:t>
      </w:r>
      <w:r>
        <w:br/>
      </w:r>
      <w:r>
        <w:rPr>
          <w:rFonts w:ascii="Times New Roman"/>
          <w:b w:val="false"/>
          <w:i w:val="false"/>
          <w:color w:val="000000"/>
          <w:sz w:val="28"/>
        </w:rPr>
        <w:t xml:space="preserve">
ғылыми-реставрациялау жұмыстарын </w:t>
      </w:r>
      <w:r>
        <w:br/>
      </w:r>
      <w:r>
        <w:rPr>
          <w:rFonts w:ascii="Times New Roman"/>
          <w:b w:val="false"/>
          <w:i w:val="false"/>
          <w:color w:val="000000"/>
          <w:sz w:val="28"/>
        </w:rPr>
        <w:t>
жүргізуге келісім беру» мемлекеттік</w:t>
      </w:r>
      <w:r>
        <w:br/>
      </w:r>
      <w:r>
        <w:rPr>
          <w:rFonts w:ascii="Times New Roman"/>
          <w:b w:val="false"/>
          <w:i w:val="false"/>
          <w:color w:val="000000"/>
          <w:sz w:val="28"/>
        </w:rPr>
        <w:t>
көрсетілетін қызмет регламентіне</w:t>
      </w:r>
      <w:r>
        <w:br/>
      </w:r>
      <w:r>
        <w:rPr>
          <w:rFonts w:ascii="Times New Roman"/>
          <w:b w:val="false"/>
          <w:i w:val="false"/>
          <w:color w:val="000000"/>
          <w:sz w:val="28"/>
        </w:rPr>
        <w:t>
2-қосымша</w:t>
      </w:r>
      <w:r>
        <w:br/>
      </w:r>
      <w:r>
        <w:rPr>
          <w:rFonts w:ascii="Times New Roman"/>
          <w:b w:val="false"/>
          <w:i w:val="false"/>
          <w:color w:val="000000"/>
          <w:sz w:val="28"/>
        </w:rPr>
        <w:t>
 </w:t>
      </w:r>
      <w:r>
        <w:br/>
      </w:r>
      <w:r>
        <w:rPr>
          <w:rFonts w:ascii="Times New Roman"/>
          <w:b w:val="false"/>
          <w:i w:val="false"/>
          <w:color w:val="000000"/>
          <w:sz w:val="28"/>
        </w:rPr>
        <w:t>
 </w:t>
      </w:r>
    </w:p>
    <w:bookmarkEnd w:id="10"/>
    <w:p>
      <w:pPr>
        <w:spacing w:after="0"/>
        <w:ind w:left="0"/>
        <w:jc w:val="both"/>
      </w:pPr>
      <w:r>
        <w:drawing>
          <wp:inline distT="0" distB="0" distL="0" distR="0">
            <wp:extent cx="8750300" cy="5524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8750300" cy="5524500"/>
                    </a:xfrm>
                    <a:prstGeom prst="rect">
                      <a:avLst/>
                    </a:prstGeom>
                  </pic:spPr>
                </pic:pic>
              </a:graphicData>
            </a:graphic>
          </wp:inline>
        </w:drawing>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drawing>
          <wp:inline distT="0" distB="0" distL="0" distR="0">
            <wp:extent cx="8839200" cy="4724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8839200" cy="4724400"/>
                    </a:xfrm>
                    <a:prstGeom prst="rect">
                      <a:avLst/>
                    </a:prstGeom>
                  </pic:spPr>
                </pic:pic>
              </a:graphicData>
            </a:graphic>
          </wp:inline>
        </w:drawing>
      </w:r>
      <w:r>
        <w:br/>
      </w:r>
      <w:r>
        <w:rPr>
          <w:rFonts w:ascii="Times New Roman"/>
          <w:b w:val="false"/>
          <w:i w:val="false"/>
          <w:color w:val="000000"/>
          <w:sz w:val="28"/>
        </w:rPr>
        <w:t>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drawing>
          <wp:inline distT="0" distB="0" distL="0" distR="0">
            <wp:extent cx="8826500" cy="6146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8826500" cy="6146800"/>
                    </a:xfrm>
                    <a:prstGeom prst="rect">
                      <a:avLst/>
                    </a:prstGeom>
                  </pic:spPr>
                </pic:pic>
              </a:graphicData>
            </a:graphic>
          </wp:inline>
        </w:drawing>
      </w:r>
      <w:r>
        <w:br/>
      </w:r>
      <w:r>
        <w:rPr>
          <w:rFonts w:ascii="Times New Roman"/>
          <w:b w:val="false"/>
          <w:i w:val="false"/>
          <w:color w:val="000000"/>
          <w:sz w:val="28"/>
        </w:rPr>
        <w:t>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26" w:id="11"/>
    <w:p>
      <w:pPr>
        <w:spacing w:after="0"/>
        <w:ind w:left="0"/>
        <w:jc w:val="both"/>
      </w:pPr>
      <w:r>
        <w:rPr>
          <w:rFonts w:ascii="Times New Roman"/>
          <w:b w:val="false"/>
          <w:i w:val="false"/>
          <w:color w:val="000000"/>
          <w:sz w:val="28"/>
        </w:rPr>
        <w:t>
      Көрсетілетін қызметті беруші мен көрсетілетін қызметті алушының ЭҮП арқылы көрсетуге тартылған ақпараттық жүйелердің функционалдық іс-қимылдар диаграммасы түрінде рәсімдер (іс-қимылдар) реттілігінің сипаттамасы:</w:t>
      </w:r>
      <w:r>
        <w:br/>
      </w:r>
      <w:r>
        <w:rPr>
          <w:rFonts w:ascii="Times New Roman"/>
          <w:b w:val="false"/>
          <w:i w:val="false"/>
          <w:color w:val="000000"/>
          <w:sz w:val="28"/>
        </w:rPr>
        <w:t>
</w:t>
      </w:r>
      <w:r>
        <w:rPr>
          <w:rFonts w:ascii="Times New Roman"/>
          <w:b w:val="false"/>
          <w:i w:val="false"/>
          <w:color w:val="000000"/>
          <w:sz w:val="28"/>
        </w:rPr>
        <w:t>
      1) көрсетілетін қызметті алушы, ЭҮП-те көрсетілетін қызметті алушы қызметкер компьютерінің интернет-браузерiнде сақталып тұрған, өзiнiң ЭЦҚ тiркеу куәлiгiнiң көмегiмен, тiркеудi жүзеге асырады (ЭҮП-те тiркелмеген көрсетілетін қызметті алушылар үшiн жүзеге асырылады);</w:t>
      </w:r>
      <w:r>
        <w:br/>
      </w:r>
      <w:r>
        <w:rPr>
          <w:rFonts w:ascii="Times New Roman"/>
          <w:b w:val="false"/>
          <w:i w:val="false"/>
          <w:color w:val="000000"/>
          <w:sz w:val="28"/>
        </w:rPr>
        <w:t>
</w:t>
      </w:r>
      <w:r>
        <w:rPr>
          <w:rFonts w:ascii="Times New Roman"/>
          <w:b w:val="false"/>
          <w:i w:val="false"/>
          <w:color w:val="000000"/>
          <w:sz w:val="28"/>
        </w:rPr>
        <w:t>
      2) 1 - процесс – көрсетілетін қызметті алушының ЭЦҚ тiркеу куәлiгiн компьютердiң интернет-браузерiне бекiтуi, мемлекеттiк көрсетілетін қызметтi алу үшiн көрсетілетін қызметті алушының ЭҮП-те парольдi енгiзу үдерісі (авторландыру үдерiсi);</w:t>
      </w:r>
      <w:r>
        <w:br/>
      </w:r>
      <w:r>
        <w:rPr>
          <w:rFonts w:ascii="Times New Roman"/>
          <w:b w:val="false"/>
          <w:i w:val="false"/>
          <w:color w:val="000000"/>
          <w:sz w:val="28"/>
        </w:rPr>
        <w:t>
</w:t>
      </w:r>
      <w:r>
        <w:rPr>
          <w:rFonts w:ascii="Times New Roman"/>
          <w:b w:val="false"/>
          <w:i w:val="false"/>
          <w:color w:val="000000"/>
          <w:sz w:val="28"/>
        </w:rPr>
        <w:t>
      3) 1 - шарт – логин жеке сәйкестендіру нөмірі/ бизнес-сәйкестендіру нөмірі (бұдан әрі – ЖСН/БСН) және пароль арқылы тiркелген көрсетілетін қызметті алушы туралы деректердiң түпнұсқалығын ЭҮП тексеру;</w:t>
      </w:r>
      <w:r>
        <w:br/>
      </w:r>
      <w:r>
        <w:rPr>
          <w:rFonts w:ascii="Times New Roman"/>
          <w:b w:val="false"/>
          <w:i w:val="false"/>
          <w:color w:val="000000"/>
          <w:sz w:val="28"/>
        </w:rPr>
        <w:t>
</w:t>
      </w:r>
      <w:r>
        <w:rPr>
          <w:rFonts w:ascii="Times New Roman"/>
          <w:b w:val="false"/>
          <w:i w:val="false"/>
          <w:color w:val="000000"/>
          <w:sz w:val="28"/>
        </w:rPr>
        <w:t>
      4) 2 - процесс – көрсетілетін қызметті алушының деректерiнде бұзушылықтар болуына байланысты ЭҮП авторландырудан бас тарту хабарламаны қалыптастыру;</w:t>
      </w:r>
      <w:r>
        <w:br/>
      </w:r>
      <w:r>
        <w:rPr>
          <w:rFonts w:ascii="Times New Roman"/>
          <w:b w:val="false"/>
          <w:i w:val="false"/>
          <w:color w:val="000000"/>
          <w:sz w:val="28"/>
        </w:rPr>
        <w:t>
</w:t>
      </w:r>
      <w:r>
        <w:rPr>
          <w:rFonts w:ascii="Times New Roman"/>
          <w:b w:val="false"/>
          <w:i w:val="false"/>
          <w:color w:val="000000"/>
          <w:sz w:val="28"/>
        </w:rPr>
        <w:t>
      5) 3 - процесс – көрсетілетін қызметті алушымен осы Регламентте көрсетілген мемлекеттік көрсетілетін қызметті таңдауы, мемлекеттік қызметті көрсету және оның құрылымы мен форматтық талаптарын ескере отырып, көрсетілетін қызметті алушының нысанды толтыруы үшін сұрау салу нысанын экранға шығару (деректерді енгізу), сұрау салу нысанына қажетті құжаттарды электронды түрде бекіту;</w:t>
      </w:r>
      <w:r>
        <w:br/>
      </w:r>
      <w:r>
        <w:rPr>
          <w:rFonts w:ascii="Times New Roman"/>
          <w:b w:val="false"/>
          <w:i w:val="false"/>
          <w:color w:val="000000"/>
          <w:sz w:val="28"/>
        </w:rPr>
        <w:t>
</w:t>
      </w:r>
      <w:r>
        <w:rPr>
          <w:rFonts w:ascii="Times New Roman"/>
          <w:b w:val="false"/>
          <w:i w:val="false"/>
          <w:color w:val="000000"/>
          <w:sz w:val="28"/>
        </w:rPr>
        <w:t>
      6) 4 - процесс – көрсетілетін қызметті алушының сұрау салуды куәландыру (қол қою) үшiн ЭЦҚ тiркеу куәлiгiн таңдауы;</w:t>
      </w:r>
      <w:r>
        <w:br/>
      </w:r>
      <w:r>
        <w:rPr>
          <w:rFonts w:ascii="Times New Roman"/>
          <w:b w:val="false"/>
          <w:i w:val="false"/>
          <w:color w:val="000000"/>
          <w:sz w:val="28"/>
        </w:rPr>
        <w:t>
</w:t>
      </w:r>
      <w:r>
        <w:rPr>
          <w:rFonts w:ascii="Times New Roman"/>
          <w:b w:val="false"/>
          <w:i w:val="false"/>
          <w:color w:val="000000"/>
          <w:sz w:val="28"/>
        </w:rPr>
        <w:t>
      7) 2 - шарт – ЭҮП-те ЭЦҚ тiркеу куәлiгiнiң мерзiмiн және тiзiмде қайтарып алынған (күшi жойылған) тiркеу куәлiктерiнiң болмауын, сондай-ақ сәйкестендірме деректерінің (сұрау салуда көрсетілген ЖСН/БСН және ЭЦҚ тiркеу куәлiгiнде көрсетiлген ЖСН/БСН) сәйкестігін тексеру;</w:t>
      </w:r>
      <w:r>
        <w:br/>
      </w:r>
      <w:r>
        <w:rPr>
          <w:rFonts w:ascii="Times New Roman"/>
          <w:b w:val="false"/>
          <w:i w:val="false"/>
          <w:color w:val="000000"/>
          <w:sz w:val="28"/>
        </w:rPr>
        <w:t>
</w:t>
      </w:r>
      <w:r>
        <w:rPr>
          <w:rFonts w:ascii="Times New Roman"/>
          <w:b w:val="false"/>
          <w:i w:val="false"/>
          <w:color w:val="000000"/>
          <w:sz w:val="28"/>
        </w:rPr>
        <w:t>
      8) 5 - процесс – көрсетілетін қызметті алушының ЭЦҚ түпнұсқалығының расталмауына байланысты, сұрау салынатын мемлекеттік көрсетілетін қызметтен бас тарту туралы хабарламаны қалыптастыру;</w:t>
      </w:r>
      <w:r>
        <w:br/>
      </w:r>
      <w:r>
        <w:rPr>
          <w:rFonts w:ascii="Times New Roman"/>
          <w:b w:val="false"/>
          <w:i w:val="false"/>
          <w:color w:val="000000"/>
          <w:sz w:val="28"/>
        </w:rPr>
        <w:t>
</w:t>
      </w:r>
      <w:r>
        <w:rPr>
          <w:rFonts w:ascii="Times New Roman"/>
          <w:b w:val="false"/>
          <w:i w:val="false"/>
          <w:color w:val="000000"/>
          <w:sz w:val="28"/>
        </w:rPr>
        <w:t>
      9) 6 - процесс – мемлекеттік көрсетілетін қызметті көрсетуге сұрау салудың толтырылған нысанына (енгiзiлген деректердi) көрсетілетін қызметті алушының ЭЦҚ арқылы куәландыруы (қол қоюы);</w:t>
      </w:r>
      <w:r>
        <w:br/>
      </w:r>
      <w:r>
        <w:rPr>
          <w:rFonts w:ascii="Times New Roman"/>
          <w:b w:val="false"/>
          <w:i w:val="false"/>
          <w:color w:val="000000"/>
          <w:sz w:val="28"/>
        </w:rPr>
        <w:t>
</w:t>
      </w:r>
      <w:r>
        <w:rPr>
          <w:rFonts w:ascii="Times New Roman"/>
          <w:b w:val="false"/>
          <w:i w:val="false"/>
          <w:color w:val="000000"/>
          <w:sz w:val="28"/>
        </w:rPr>
        <w:t>
      10) 7 - процесс – электрондық құжатты (көрсетілетін қызметті алушының сұрау салуын) «Е-лицензиялау» МДБ АЖ-да тіркеу және «Е-лицензиялау» МДБ АЖ-да сұрау салуды өңдеу;</w:t>
      </w:r>
      <w:r>
        <w:br/>
      </w:r>
      <w:r>
        <w:rPr>
          <w:rFonts w:ascii="Times New Roman"/>
          <w:b w:val="false"/>
          <w:i w:val="false"/>
          <w:color w:val="000000"/>
          <w:sz w:val="28"/>
        </w:rPr>
        <w:t>
</w:t>
      </w:r>
      <w:r>
        <w:rPr>
          <w:rFonts w:ascii="Times New Roman"/>
          <w:b w:val="false"/>
          <w:i w:val="false"/>
          <w:color w:val="000000"/>
          <w:sz w:val="28"/>
        </w:rPr>
        <w:t>
      11) 3 - шарт – көрсетілетін қызметті беруші мен көрсетілетін қызметті алушының біліктілік талаптарына және рұқсат беру үшін негіздерге сәйкестілігін қызмет берушінің тексеруі;</w:t>
      </w:r>
      <w:r>
        <w:br/>
      </w:r>
      <w:r>
        <w:rPr>
          <w:rFonts w:ascii="Times New Roman"/>
          <w:b w:val="false"/>
          <w:i w:val="false"/>
          <w:color w:val="000000"/>
          <w:sz w:val="28"/>
        </w:rPr>
        <w:t>
</w:t>
      </w:r>
      <w:r>
        <w:rPr>
          <w:rFonts w:ascii="Times New Roman"/>
          <w:b w:val="false"/>
          <w:i w:val="false"/>
          <w:color w:val="000000"/>
          <w:sz w:val="28"/>
        </w:rPr>
        <w:t>
      12) 8 - процесс – «Е-лицензиялау» МДБ АЖ-да көрсетілетін қызметті алушының деректерінде бұзушылықтардың болуына байланысты сұрау салынатын мемлекеттік көрсетілетін қызметтен бас тарту туралы хабарламаны қалыптастыру;</w:t>
      </w:r>
      <w:r>
        <w:br/>
      </w:r>
      <w:r>
        <w:rPr>
          <w:rFonts w:ascii="Times New Roman"/>
          <w:b w:val="false"/>
          <w:i w:val="false"/>
          <w:color w:val="000000"/>
          <w:sz w:val="28"/>
        </w:rPr>
        <w:t>
</w:t>
      </w:r>
      <w:r>
        <w:rPr>
          <w:rFonts w:ascii="Times New Roman"/>
          <w:b w:val="false"/>
          <w:i w:val="false"/>
          <w:color w:val="000000"/>
          <w:sz w:val="28"/>
        </w:rPr>
        <w:t>
      13) 9 - процесс – көрсетілетін қызметті алушының «Е-лицензиялау» МДБ АЖ-да қалыптастырылған мемлекеттік қызметті көрсету нәтижесін алуы. Электрондық құжат, көрсетілетін қызметті берушінің уәкілетті тұлғасының ЭЦҚ пайдалана отырып қалыптастырылады.</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drawing>
          <wp:inline distT="0" distB="0" distL="0" distR="0">
            <wp:extent cx="8851900" cy="5270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8851900" cy="5270500"/>
                    </a:xfrm>
                    <a:prstGeom prst="rect">
                      <a:avLst/>
                    </a:prstGeom>
                  </pic:spPr>
                </pic:pic>
              </a:graphicData>
            </a:graphic>
          </wp:inline>
        </w:drawing>
      </w:r>
      <w:r>
        <w:br/>
      </w:r>
      <w:r>
        <w:rPr>
          <w:rFonts w:ascii="Times New Roman"/>
          <w:b w:val="false"/>
          <w:i w:val="false"/>
          <w:color w:val="000000"/>
          <w:sz w:val="28"/>
        </w:rPr>
        <w:t>
 </w:t>
      </w:r>
    </w:p>
    <w:bookmarkEnd w:id="11"/>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40" w:id="12"/>
    <w:p>
      <w:pPr>
        <w:spacing w:after="0"/>
        <w:ind w:left="0"/>
        <w:jc w:val="both"/>
      </w:pPr>
      <w:r>
        <w:rPr>
          <w:rFonts w:ascii="Times New Roman"/>
          <w:b w:val="false"/>
          <w:i w:val="false"/>
          <w:color w:val="000000"/>
          <w:sz w:val="28"/>
        </w:rPr>
        <w:t>
      Мемлекеттік қызмет көрсету процесінде рәсімдердің (іс-қимылдардың) реттілігін сипаттау:</w:t>
      </w:r>
      <w:r>
        <w:br/>
      </w:r>
      <w:r>
        <w:rPr>
          <w:rFonts w:ascii="Times New Roman"/>
          <w:b w:val="false"/>
          <w:i w:val="false"/>
          <w:color w:val="000000"/>
          <w:sz w:val="28"/>
        </w:rPr>
        <w:t>
      1) 1 - процесс – көрсетілетін қызметті беруші қызметкерімен мемлекеттік көрсетілетін қызметті көрсету үшін «Е-лицензиялау» мемлекеттік деректер базасының ақпараттық жүйесіне (бұдан әрі – «Е-лицензиялау» МДБ АЖ) логин мен парольді енгізу (авторлау процесі);</w:t>
      </w:r>
      <w:r>
        <w:br/>
      </w:r>
      <w:r>
        <w:rPr>
          <w:rFonts w:ascii="Times New Roman"/>
          <w:b w:val="false"/>
          <w:i w:val="false"/>
          <w:color w:val="000000"/>
          <w:sz w:val="28"/>
        </w:rPr>
        <w:t>
</w:t>
      </w:r>
      <w:r>
        <w:rPr>
          <w:rFonts w:ascii="Times New Roman"/>
          <w:b w:val="false"/>
          <w:i w:val="false"/>
          <w:color w:val="000000"/>
          <w:sz w:val="28"/>
        </w:rPr>
        <w:t>
      2) 1 - шарт – көрсетілетін қызметті беруші қызметкерінің тіркелгені туралы деректердің түпнұсқалығын «Е-лицензиялау» МДБ АЖ-да логин мен пароль арқылы тексеру;</w:t>
      </w:r>
      <w:r>
        <w:br/>
      </w:r>
      <w:r>
        <w:rPr>
          <w:rFonts w:ascii="Times New Roman"/>
          <w:b w:val="false"/>
          <w:i w:val="false"/>
          <w:color w:val="000000"/>
          <w:sz w:val="28"/>
        </w:rPr>
        <w:t>
</w:t>
      </w:r>
      <w:r>
        <w:rPr>
          <w:rFonts w:ascii="Times New Roman"/>
          <w:b w:val="false"/>
          <w:i w:val="false"/>
          <w:color w:val="000000"/>
          <w:sz w:val="28"/>
        </w:rPr>
        <w:t>
      3) 2 - процесс – көрсетілетін қызметті беруші қызметкерімен деректерінде бұзушылықтар болуына байланысты авторлаудан бас тарту туралы хабарламаны «Е-лицензиялау» МДБ АЖ-да қалыптастыру;</w:t>
      </w:r>
      <w:r>
        <w:br/>
      </w:r>
      <w:r>
        <w:rPr>
          <w:rFonts w:ascii="Times New Roman"/>
          <w:b w:val="false"/>
          <w:i w:val="false"/>
          <w:color w:val="000000"/>
          <w:sz w:val="28"/>
        </w:rPr>
        <w:t>
</w:t>
      </w:r>
      <w:r>
        <w:rPr>
          <w:rFonts w:ascii="Times New Roman"/>
          <w:b w:val="false"/>
          <w:i w:val="false"/>
          <w:color w:val="000000"/>
          <w:sz w:val="28"/>
        </w:rPr>
        <w:t>
      4) 3 - процесс – көрсетілетін қызметті беруші қызметкерімен осы Регламентте көрсетілген мемлекеттік көрсетілетін қызметті таңдауы, мемлекеттік көрсетілетін қызметті көрсету үшін сұрау салу нысанын экранға шығаруы және көрсетілетін қызметті беруші қызметкерімен көрсетілетін қызметті алушының деректерін енгізуі;</w:t>
      </w:r>
      <w:r>
        <w:br/>
      </w:r>
      <w:r>
        <w:rPr>
          <w:rFonts w:ascii="Times New Roman"/>
          <w:b w:val="false"/>
          <w:i w:val="false"/>
          <w:color w:val="000000"/>
          <w:sz w:val="28"/>
        </w:rPr>
        <w:t>
</w:t>
      </w:r>
      <w:r>
        <w:rPr>
          <w:rFonts w:ascii="Times New Roman"/>
          <w:b w:val="false"/>
          <w:i w:val="false"/>
          <w:color w:val="000000"/>
          <w:sz w:val="28"/>
        </w:rPr>
        <w:t>
      5) 4 - процесс – «электрондық үкімет» шлюзі (бұдан әрі – ЭҮШ) арқылы «Жеке тұлғалар» мемлекеттік деректер базасына/«Заңды тұлғалар» мемлекеттік деректер базасына (бұдан әрі – ЖТ МДБ/ЗТ МДБ) көрсетілетін қызметті алушының деректеріне сұрау салуды жолдау;</w:t>
      </w:r>
      <w:r>
        <w:br/>
      </w:r>
      <w:r>
        <w:rPr>
          <w:rFonts w:ascii="Times New Roman"/>
          <w:b w:val="false"/>
          <w:i w:val="false"/>
          <w:color w:val="000000"/>
          <w:sz w:val="28"/>
        </w:rPr>
        <w:t>
</w:t>
      </w:r>
      <w:r>
        <w:rPr>
          <w:rFonts w:ascii="Times New Roman"/>
          <w:b w:val="false"/>
          <w:i w:val="false"/>
          <w:color w:val="000000"/>
          <w:sz w:val="28"/>
        </w:rPr>
        <w:t>
      6) 2 - шарт – ЖТ МДБ/ЗТ МДБ-да көрсетілетін қызметті алушының деректерінің болуын тексеру;</w:t>
      </w:r>
      <w:r>
        <w:br/>
      </w:r>
      <w:r>
        <w:rPr>
          <w:rFonts w:ascii="Times New Roman"/>
          <w:b w:val="false"/>
          <w:i w:val="false"/>
          <w:color w:val="000000"/>
          <w:sz w:val="28"/>
        </w:rPr>
        <w:t>
</w:t>
      </w:r>
      <w:r>
        <w:rPr>
          <w:rFonts w:ascii="Times New Roman"/>
          <w:b w:val="false"/>
          <w:i w:val="false"/>
          <w:color w:val="000000"/>
          <w:sz w:val="28"/>
        </w:rPr>
        <w:t>
      7) 5 - процесс – ЖТ МДБ/ЗТ МДБ-да көрсетілетін қызметті алушы деректерінің болмауына байланысты, деректерді алу мүмкін болмауы туралы хабарламаны қалыптастыру;</w:t>
      </w:r>
      <w:r>
        <w:br/>
      </w:r>
      <w:r>
        <w:rPr>
          <w:rFonts w:ascii="Times New Roman"/>
          <w:b w:val="false"/>
          <w:i w:val="false"/>
          <w:color w:val="000000"/>
          <w:sz w:val="28"/>
        </w:rPr>
        <w:t>
</w:t>
      </w:r>
      <w:r>
        <w:rPr>
          <w:rFonts w:ascii="Times New Roman"/>
          <w:b w:val="false"/>
          <w:i w:val="false"/>
          <w:color w:val="000000"/>
          <w:sz w:val="28"/>
        </w:rPr>
        <w:t>
      8) 6 - процесс – қағаз тасығыштағы құжаттардың болуы туралы бөлігінде сұрау салу нысанын толтыруы және көрсетілетін қызметті беруші қызметкерімен көрсетілетін қызметті алушы ұсынған қажетті құжаттарды сканерлеуі және оларды сұрау салу нысанына қоса беруі;</w:t>
      </w:r>
      <w:r>
        <w:br/>
      </w:r>
      <w:r>
        <w:rPr>
          <w:rFonts w:ascii="Times New Roman"/>
          <w:b w:val="false"/>
          <w:i w:val="false"/>
          <w:color w:val="000000"/>
          <w:sz w:val="28"/>
        </w:rPr>
        <w:t>
</w:t>
      </w:r>
      <w:r>
        <w:rPr>
          <w:rFonts w:ascii="Times New Roman"/>
          <w:b w:val="false"/>
          <w:i w:val="false"/>
          <w:color w:val="000000"/>
          <w:sz w:val="28"/>
        </w:rPr>
        <w:t>
      9) 7 - процесс – «Е-лицензиялау» МДБ АЖ-да сұрау салуды тіркеу және мемлекеттік көрсетілетін қызметті «Е-лицензиялау» МДБ АЖ-да өңдеу;</w:t>
      </w:r>
      <w:r>
        <w:br/>
      </w:r>
      <w:r>
        <w:rPr>
          <w:rFonts w:ascii="Times New Roman"/>
          <w:b w:val="false"/>
          <w:i w:val="false"/>
          <w:color w:val="000000"/>
          <w:sz w:val="28"/>
        </w:rPr>
        <w:t>
</w:t>
      </w:r>
      <w:r>
        <w:rPr>
          <w:rFonts w:ascii="Times New Roman"/>
          <w:b w:val="false"/>
          <w:i w:val="false"/>
          <w:color w:val="000000"/>
          <w:sz w:val="28"/>
        </w:rPr>
        <w:t>
      10) 3 - шарт – көрсетілетін қызметті беруші мен көрсетілетін қызметті алушыны біліктілік талаптарына және рұқсат беру үшін негіздерге сәйкестілігін тексеруі;</w:t>
      </w:r>
      <w:r>
        <w:br/>
      </w:r>
      <w:r>
        <w:rPr>
          <w:rFonts w:ascii="Times New Roman"/>
          <w:b w:val="false"/>
          <w:i w:val="false"/>
          <w:color w:val="000000"/>
          <w:sz w:val="28"/>
        </w:rPr>
        <w:t>
</w:t>
      </w:r>
      <w:r>
        <w:rPr>
          <w:rFonts w:ascii="Times New Roman"/>
          <w:b w:val="false"/>
          <w:i w:val="false"/>
          <w:color w:val="000000"/>
          <w:sz w:val="28"/>
        </w:rPr>
        <w:t>
      11) 8 - процесс – «Е-лицензиялау» МДБ АЖ-да көрсетілетін қызметті алушының деректерінде бұзушылықтарының болуына байланысты, сұратылатын мемлекеттік көрсетілетін қызметтен бас тарту туралы хабарламаны қалыптастыру;</w:t>
      </w:r>
      <w:r>
        <w:br/>
      </w:r>
      <w:r>
        <w:rPr>
          <w:rFonts w:ascii="Times New Roman"/>
          <w:b w:val="false"/>
          <w:i w:val="false"/>
          <w:color w:val="000000"/>
          <w:sz w:val="28"/>
        </w:rPr>
        <w:t>
</w:t>
      </w:r>
      <w:r>
        <w:rPr>
          <w:rFonts w:ascii="Times New Roman"/>
          <w:b w:val="false"/>
          <w:i w:val="false"/>
          <w:color w:val="000000"/>
          <w:sz w:val="28"/>
        </w:rPr>
        <w:t xml:space="preserve">
      12) 9 - процесс – көрсетілетін қызметті алушының «Е-лицензиялау» МДБ АЖ қалыптастырылған мемлекеттік көрсетілетін қызметті көрсету нәтижесін, (куәлік) алуы. Электрондық құжат мемлекеттік көрсетілетін қызметті берушінің уәкілетті тұлғасының ЭЦҚ-ны пайдалана отырып қалыптастырылады. </w:t>
      </w:r>
    </w:p>
    <w:bookmarkEnd w:id="12"/>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drawing>
          <wp:inline distT="0" distB="0" distL="0" distR="0">
            <wp:extent cx="8724900" cy="6172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8724900" cy="6172200"/>
                    </a:xfrm>
                    <a:prstGeom prst="rect">
                      <a:avLst/>
                    </a:prstGeom>
                  </pic:spPr>
                </pic:pic>
              </a:graphicData>
            </a:graphic>
          </wp:inline>
        </w:drawing>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bookmarkStart w:name="z52" w:id="13"/>
    <w:p>
      <w:pPr>
        <w:spacing w:after="0"/>
        <w:ind w:left="0"/>
        <w:jc w:val="both"/>
      </w:pPr>
      <w:r>
        <w:rPr>
          <w:rFonts w:ascii="Times New Roman"/>
          <w:b w:val="false"/>
          <w:i w:val="false"/>
          <w:color w:val="000000"/>
          <w:sz w:val="28"/>
        </w:rPr>
        <w:t xml:space="preserve">
Маңғыстау облысы әкімдігінің </w:t>
      </w:r>
      <w:r>
        <w:br/>
      </w:r>
      <w:r>
        <w:rPr>
          <w:rFonts w:ascii="Times New Roman"/>
          <w:b w:val="false"/>
          <w:i w:val="false"/>
          <w:color w:val="000000"/>
          <w:sz w:val="28"/>
        </w:rPr>
        <w:t>
2014 жылғы 06 мамыр № 107</w:t>
      </w:r>
      <w:r>
        <w:br/>
      </w:r>
      <w:r>
        <w:rPr>
          <w:rFonts w:ascii="Times New Roman"/>
          <w:b w:val="false"/>
          <w:i w:val="false"/>
          <w:color w:val="000000"/>
          <w:sz w:val="28"/>
        </w:rPr>
        <w:t>
қаулысымен бекітілген</w:t>
      </w:r>
      <w:r>
        <w:br/>
      </w:r>
      <w:r>
        <w:rPr>
          <w:rFonts w:ascii="Times New Roman"/>
          <w:b w:val="false"/>
          <w:i w:val="false"/>
          <w:color w:val="000000"/>
          <w:sz w:val="28"/>
        </w:rPr>
        <w:t>
 </w:t>
      </w:r>
      <w:r>
        <w:br/>
      </w:r>
      <w:r>
        <w:rPr>
          <w:rFonts w:ascii="Times New Roman"/>
          <w:b w:val="false"/>
          <w:i w:val="false"/>
          <w:color w:val="000000"/>
          <w:sz w:val="28"/>
        </w:rPr>
        <w:t>
 </w:t>
      </w:r>
    </w:p>
    <w:bookmarkEnd w:id="13"/>
    <w:p>
      <w:pPr>
        <w:spacing w:after="0"/>
        <w:ind w:left="0"/>
        <w:jc w:val="left"/>
      </w:pPr>
      <w:r>
        <w:rPr>
          <w:rFonts w:ascii="Times New Roman"/>
          <w:b/>
          <w:i w:val="false"/>
          <w:color w:val="000000"/>
        </w:rPr>
        <w:t xml:space="preserve"> «Мәдени құндылықтарды уақытша әкету құқығына куәлік беру» мемлекеттік көрсетілетін қызмет регламенті</w:t>
      </w:r>
    </w:p>
    <w:p>
      <w:pPr>
        <w:spacing w:after="0"/>
        <w:ind w:left="0"/>
        <w:jc w:val="left"/>
      </w:pPr>
      <w:r>
        <w:rPr>
          <w:rFonts w:ascii="Times New Roman"/>
          <w:b/>
          <w:i w:val="false"/>
          <w:color w:val="000000"/>
        </w:rPr>
        <w:t xml:space="preserve"> 1. Жалпы ережелер</w:t>
      </w:r>
    </w:p>
    <w:bookmarkStart w:name="z53" w:id="14"/>
    <w:p>
      <w:pPr>
        <w:spacing w:after="0"/>
        <w:ind w:left="0"/>
        <w:jc w:val="both"/>
      </w:pPr>
      <w:r>
        <w:rPr>
          <w:rFonts w:ascii="Times New Roman"/>
          <w:b w:val="false"/>
          <w:i w:val="false"/>
          <w:color w:val="000000"/>
          <w:sz w:val="28"/>
        </w:rPr>
        <w:t>      1. «Мәдени құндылықтарды уақытша әкету құқығына куәлік беру» мемлекеттік көрсетілетін қызметті (бұдан әрі – мемлекеттік көрсетілетін қызмет) «Маңғыстау облысының мәдениет басқармасы» мемлекеттік мекемесімен (бұдан әрі – көрсетілетін қызметті беруші), оның ішінде www.egov.kz «электрондық үкімет» веб-порталы (бұдан әрі – ЭҮП) арқылы жеке және заңды тұлғаларға (бұдан әрі – көрсетілетін қызметті алушы) көрсетіледі.</w:t>
      </w:r>
      <w:r>
        <w:br/>
      </w:r>
      <w:r>
        <w:rPr>
          <w:rFonts w:ascii="Times New Roman"/>
          <w:b w:val="false"/>
          <w:i w:val="false"/>
          <w:color w:val="000000"/>
          <w:sz w:val="28"/>
        </w:rPr>
        <w:t>
      2. Мемлекеттік қызметті көрсету нысаны Ғ– электрондық нысан (ішінара автоматтандырылған).</w:t>
      </w:r>
      <w:r>
        <w:br/>
      </w:r>
      <w:r>
        <w:rPr>
          <w:rFonts w:ascii="Times New Roman"/>
          <w:b w:val="false"/>
          <w:i w:val="false"/>
          <w:color w:val="000000"/>
          <w:sz w:val="28"/>
        </w:rPr>
        <w:t>
</w:t>
      </w:r>
      <w:r>
        <w:rPr>
          <w:rFonts w:ascii="Times New Roman"/>
          <w:b w:val="false"/>
          <w:i w:val="false"/>
          <w:color w:val="000000"/>
          <w:sz w:val="28"/>
        </w:rPr>
        <w:t>
      3. Мемлекеттік көрсетілетін қызметтің нәтижесі – Қазақстан Республикасы Үкіметінің 2014 жылғы 24 ақпандағы </w:t>
      </w:r>
      <w:r>
        <w:rPr>
          <w:rFonts w:ascii="Times New Roman"/>
          <w:b w:val="false"/>
          <w:i w:val="false"/>
          <w:color w:val="000000"/>
          <w:sz w:val="28"/>
        </w:rPr>
        <w:t>№ 140</w:t>
      </w:r>
      <w:r>
        <w:rPr>
          <w:rFonts w:ascii="Times New Roman"/>
          <w:b w:val="false"/>
          <w:i w:val="false"/>
          <w:color w:val="000000"/>
          <w:sz w:val="28"/>
        </w:rPr>
        <w:t xml:space="preserve"> қаулысымен бекітілген «Мәдени құндылықтарды уақытша әкету құқығына куәлік беру» мемлекеттік көрсетілетін қызмет стандартына (бұдан әрі – Cтандарт)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мәдени құндылықтарды уақытша әкету құқығына куәлік (бұдан әрі ҒҒ– куәлік) беру болып табылады. </w:t>
      </w:r>
      <w:r>
        <w:br/>
      </w:r>
      <w:r>
        <w:rPr>
          <w:rFonts w:ascii="Times New Roman"/>
          <w:b w:val="false"/>
          <w:i w:val="false"/>
          <w:color w:val="000000"/>
          <w:sz w:val="28"/>
        </w:rPr>
        <w:t>
      Мемлекеттік қызмет көрсетудің нәтижесін беру нысаны: электрондық нысан.</w:t>
      </w:r>
      <w:r>
        <w:br/>
      </w:r>
      <w:r>
        <w:rPr>
          <w:rFonts w:ascii="Times New Roman"/>
          <w:b w:val="false"/>
          <w:i w:val="false"/>
          <w:color w:val="000000"/>
          <w:sz w:val="28"/>
        </w:rPr>
        <w:t>
      Көрсетілетін қызметті алушы көрсетілген мемлекеттік қызмет нәтижесін алу үшін қағаз тасығышта жүгінген жағдайда, мемлекеттік көрсетілетін қызмет көрсету нәтижесі электрондық форматта ресімделеді, басып шығарылады және көрсетілетін қызметті берушінің уәкілетті тұлғасының мөрімен және қолымен куәландырылады.</w:t>
      </w:r>
      <w:r>
        <w:br/>
      </w:r>
      <w:r>
        <w:rPr>
          <w:rFonts w:ascii="Times New Roman"/>
          <w:b w:val="false"/>
          <w:i w:val="false"/>
          <w:color w:val="000000"/>
          <w:sz w:val="28"/>
        </w:rPr>
        <w:t>
      ЭҮП-те мемлекеттік көрсетілетін қызмет нәтижесі, көрсетілетін қызметті берушінің уәкілетті тұлғасының электрондық цифрлық қолтаңбасы мен (бұдан әрі – ЭЦҚ) куәландырылған, электрондық құжат нысанында көрсетілетін қызметті алушының «жеке кабинетіне» жіберіледі.</w:t>
      </w:r>
    </w:p>
    <w:bookmarkEnd w:id="14"/>
    <w:bookmarkStart w:name="z55" w:id="15"/>
    <w:p>
      <w:pPr>
        <w:spacing w:after="0"/>
        <w:ind w:left="0"/>
        <w:jc w:val="left"/>
      </w:pPr>
      <w:r>
        <w:rPr>
          <w:rFonts w:ascii="Times New Roman"/>
          <w:b/>
          <w:i w:val="false"/>
          <w:color w:val="000000"/>
        </w:rPr>
        <w:t xml:space="preserve"> 
2. Мемлекеттік қызмет көрсету процесінде көрсетілетін қызметті берушінің құрылымдық бөлімшелерінің (қызметкерлерінің) іс-қимыл тәртібін сипаттау</w:t>
      </w:r>
    </w:p>
    <w:bookmarkEnd w:id="15"/>
    <w:bookmarkStart w:name="z56" w:id="16"/>
    <w:p>
      <w:pPr>
        <w:spacing w:after="0"/>
        <w:ind w:left="0"/>
        <w:jc w:val="both"/>
      </w:pPr>
      <w:r>
        <w:rPr>
          <w:rFonts w:ascii="Times New Roman"/>
          <w:b w:val="false"/>
          <w:i w:val="false"/>
          <w:color w:val="000000"/>
          <w:sz w:val="28"/>
        </w:rPr>
        <w:t>      4. Мемлекеттік қызмет көрсету бойынша рәсімді (іс-қимыл) бастауға негіздеме көрсетілетін қызмет берушінің көрсетілетін қызмет алушыдан Стандартта қарастырылған, көрсетілетін қызметті берушіге көрсетілетін қызметті алушының өтініші мен өзгеде құжаттарын немесе көрсетілетін қызметті алушының электрондық сұратуы болып табылады.</w:t>
      </w:r>
      <w:r>
        <w:br/>
      </w:r>
      <w:r>
        <w:rPr>
          <w:rFonts w:ascii="Times New Roman"/>
          <w:b w:val="false"/>
          <w:i w:val="false"/>
          <w:color w:val="000000"/>
          <w:sz w:val="28"/>
        </w:rPr>
        <w:t>
      5. Мемлекеттік қызмет көрсету процесінде рәсімдердің (іс-қимылдардың) реттілігін сипаттау осы «Мәдени құндылықтарды уақытша әкету құқығына куәлік беру» мемлекеттік көрсетілетін регламентіне (бұдан әрі ҒҒ– Регламент) 1-қосымшада келтірілген:</w:t>
      </w:r>
      <w:r>
        <w:br/>
      </w:r>
      <w:r>
        <w:rPr>
          <w:rFonts w:ascii="Times New Roman"/>
          <w:b w:val="false"/>
          <w:i w:val="false"/>
          <w:color w:val="000000"/>
          <w:sz w:val="28"/>
        </w:rPr>
        <w:t>
</w:t>
      </w:r>
      <w:r>
        <w:rPr>
          <w:rFonts w:ascii="Times New Roman"/>
          <w:b w:val="false"/>
          <w:i w:val="false"/>
          <w:color w:val="000000"/>
          <w:sz w:val="28"/>
        </w:rPr>
        <w:t>
      1) 1 - процесс – көрсетілетін қызметті беруші қызметкерімен мемлекеттік көрсетілетін қызметті көрсету үшін «Е-лицензиялау» мемлекеттік деректер базасының ақпараттық жүйесіне (бұдан әрі – «Е-лицензиялау» МДБ АЖ) логин мен парольді енгізу (авторлау процесі);</w:t>
      </w:r>
      <w:r>
        <w:br/>
      </w:r>
      <w:r>
        <w:rPr>
          <w:rFonts w:ascii="Times New Roman"/>
          <w:b w:val="false"/>
          <w:i w:val="false"/>
          <w:color w:val="000000"/>
          <w:sz w:val="28"/>
        </w:rPr>
        <w:t>
</w:t>
      </w:r>
      <w:r>
        <w:rPr>
          <w:rFonts w:ascii="Times New Roman"/>
          <w:b w:val="false"/>
          <w:i w:val="false"/>
          <w:color w:val="000000"/>
          <w:sz w:val="28"/>
        </w:rPr>
        <w:t>
      2) 1 - шарт – көрсетілетін қызметті беруші қызметкерінің тіркелгені туралы деректердің түпнұсқалығын «Е-лицензиялау» МДБ АЖ-да логин мен пароль арқылы тексеру;</w:t>
      </w:r>
      <w:r>
        <w:br/>
      </w:r>
      <w:r>
        <w:rPr>
          <w:rFonts w:ascii="Times New Roman"/>
          <w:b w:val="false"/>
          <w:i w:val="false"/>
          <w:color w:val="000000"/>
          <w:sz w:val="28"/>
        </w:rPr>
        <w:t>
</w:t>
      </w:r>
      <w:r>
        <w:rPr>
          <w:rFonts w:ascii="Times New Roman"/>
          <w:b w:val="false"/>
          <w:i w:val="false"/>
          <w:color w:val="000000"/>
          <w:sz w:val="28"/>
        </w:rPr>
        <w:t>
      3) 2 - процесс – көрсетілетін қызметті беруші қызметкерімен деректерінде бұзушылықтар болуына байланысты авторлаудан бас тарту туралы хабарламаны «Е-лицензиялау» МДБ АЖ-да қалыптастыру;</w:t>
      </w:r>
      <w:r>
        <w:br/>
      </w:r>
      <w:r>
        <w:rPr>
          <w:rFonts w:ascii="Times New Roman"/>
          <w:b w:val="false"/>
          <w:i w:val="false"/>
          <w:color w:val="000000"/>
          <w:sz w:val="28"/>
        </w:rPr>
        <w:t>
</w:t>
      </w:r>
      <w:r>
        <w:rPr>
          <w:rFonts w:ascii="Times New Roman"/>
          <w:b w:val="false"/>
          <w:i w:val="false"/>
          <w:color w:val="000000"/>
          <w:sz w:val="28"/>
        </w:rPr>
        <w:t>
      4) 3 - процесс – көрсетілетін қызметті беруші қызметкерімен осы Регламентте көрсетілген мемлекеттік көрсетілетін қызметті таңдауы, мемлекеттік көрсетілетін қызметті көрсету үшін сұрау салу нысанын экранға шығаруы және көрсетілетін қызметті беруші қызметкерімен көрсетілетін қызметті алушының деректерін енгізуі;</w:t>
      </w:r>
      <w:r>
        <w:br/>
      </w:r>
      <w:r>
        <w:rPr>
          <w:rFonts w:ascii="Times New Roman"/>
          <w:b w:val="false"/>
          <w:i w:val="false"/>
          <w:color w:val="000000"/>
          <w:sz w:val="28"/>
        </w:rPr>
        <w:t>
</w:t>
      </w:r>
      <w:r>
        <w:rPr>
          <w:rFonts w:ascii="Times New Roman"/>
          <w:b w:val="false"/>
          <w:i w:val="false"/>
          <w:color w:val="000000"/>
          <w:sz w:val="28"/>
        </w:rPr>
        <w:t>
      5) 4 - процесс – «электрондық үкімет» шлюзі (бұдан әрі – ЭҮШ) арқылы «Жеке тұлғалар» мемлекеттік деректер базасына/«Заңды тұлғалар» мемлекеттік деректер базасына (бұдан әрі – ЖТ МДБ/ЗТ МДБ) көрсетілетін қызметті алушының деректеріне сұрау салуды жолдау;</w:t>
      </w:r>
      <w:r>
        <w:br/>
      </w:r>
      <w:r>
        <w:rPr>
          <w:rFonts w:ascii="Times New Roman"/>
          <w:b w:val="false"/>
          <w:i w:val="false"/>
          <w:color w:val="000000"/>
          <w:sz w:val="28"/>
        </w:rPr>
        <w:t>
</w:t>
      </w:r>
      <w:r>
        <w:rPr>
          <w:rFonts w:ascii="Times New Roman"/>
          <w:b w:val="false"/>
          <w:i w:val="false"/>
          <w:color w:val="000000"/>
          <w:sz w:val="28"/>
        </w:rPr>
        <w:t>
      6) 2 - шарт – ЖТ МДБ/ЗТ МДБ-да көрсетілетін қызметті алушының деректерінің болуын тексеру;</w:t>
      </w:r>
      <w:r>
        <w:br/>
      </w:r>
      <w:r>
        <w:rPr>
          <w:rFonts w:ascii="Times New Roman"/>
          <w:b w:val="false"/>
          <w:i w:val="false"/>
          <w:color w:val="000000"/>
          <w:sz w:val="28"/>
        </w:rPr>
        <w:t>
</w:t>
      </w:r>
      <w:r>
        <w:rPr>
          <w:rFonts w:ascii="Times New Roman"/>
          <w:b w:val="false"/>
          <w:i w:val="false"/>
          <w:color w:val="000000"/>
          <w:sz w:val="28"/>
        </w:rPr>
        <w:t>
      7) 5 - процесс – ЖТ МДБ/ЗТ МДБ-да көрсетілетін қызметті алушы деректерінің болмауына байланысты, деректерді алу мүмкін болмауы туралы хабарламаны қалыптастыру;</w:t>
      </w:r>
      <w:r>
        <w:br/>
      </w:r>
      <w:r>
        <w:rPr>
          <w:rFonts w:ascii="Times New Roman"/>
          <w:b w:val="false"/>
          <w:i w:val="false"/>
          <w:color w:val="000000"/>
          <w:sz w:val="28"/>
        </w:rPr>
        <w:t>
</w:t>
      </w:r>
      <w:r>
        <w:rPr>
          <w:rFonts w:ascii="Times New Roman"/>
          <w:b w:val="false"/>
          <w:i w:val="false"/>
          <w:color w:val="000000"/>
          <w:sz w:val="28"/>
        </w:rPr>
        <w:t>
      8) 6 - процесс – қағаз тасығыштағы құжаттардың болуы туралы бөлігінде сұрау салу нысанын толтыруы және көрсетілетін қызметті беруші қызметкерімен көрсетілетін қызметті алушы ұсынған қажетті құжаттарды сканерлеуі және оларды сұрау салу нысанына қоса беруі;</w:t>
      </w:r>
      <w:r>
        <w:br/>
      </w:r>
      <w:r>
        <w:rPr>
          <w:rFonts w:ascii="Times New Roman"/>
          <w:b w:val="false"/>
          <w:i w:val="false"/>
          <w:color w:val="000000"/>
          <w:sz w:val="28"/>
        </w:rPr>
        <w:t>
</w:t>
      </w:r>
      <w:r>
        <w:rPr>
          <w:rFonts w:ascii="Times New Roman"/>
          <w:b w:val="false"/>
          <w:i w:val="false"/>
          <w:color w:val="000000"/>
          <w:sz w:val="28"/>
        </w:rPr>
        <w:t>
      9) 7 - процесс – «Е-лицензиялау» МДБ АЖ-да сұрау салуды тіркеу және мемлекеттік көрсетілетін қызметті «Е-лицензиялау» МДБ АЖ-да өңдеу;</w:t>
      </w:r>
      <w:r>
        <w:br/>
      </w:r>
      <w:r>
        <w:rPr>
          <w:rFonts w:ascii="Times New Roman"/>
          <w:b w:val="false"/>
          <w:i w:val="false"/>
          <w:color w:val="000000"/>
          <w:sz w:val="28"/>
        </w:rPr>
        <w:t>
</w:t>
      </w:r>
      <w:r>
        <w:rPr>
          <w:rFonts w:ascii="Times New Roman"/>
          <w:b w:val="false"/>
          <w:i w:val="false"/>
          <w:color w:val="000000"/>
          <w:sz w:val="28"/>
        </w:rPr>
        <w:t>
      10) 3 - шарт – көрсетілетін қызметті беруші мен көрсетілетін қызметті алушыны біліктілік талаптарына және рұқсат беру үшін негіздерге сәйкестілігін тексеруі;</w:t>
      </w:r>
      <w:r>
        <w:br/>
      </w:r>
      <w:r>
        <w:rPr>
          <w:rFonts w:ascii="Times New Roman"/>
          <w:b w:val="false"/>
          <w:i w:val="false"/>
          <w:color w:val="000000"/>
          <w:sz w:val="28"/>
        </w:rPr>
        <w:t>
</w:t>
      </w:r>
      <w:r>
        <w:rPr>
          <w:rFonts w:ascii="Times New Roman"/>
          <w:b w:val="false"/>
          <w:i w:val="false"/>
          <w:color w:val="000000"/>
          <w:sz w:val="28"/>
        </w:rPr>
        <w:t>
      11) 8 - процесс – «Е-лицензиялау» МДБ АЖ-да көрсетілетін қызметті алушының деректерінде бұзушылықтарының болуына байланысты, сұратылатын мемлекеттік көрсетілетін қызметтен бас тарту туралы хабарламаны қалыптастыру;</w:t>
      </w:r>
      <w:r>
        <w:br/>
      </w:r>
      <w:r>
        <w:rPr>
          <w:rFonts w:ascii="Times New Roman"/>
          <w:b w:val="false"/>
          <w:i w:val="false"/>
          <w:color w:val="000000"/>
          <w:sz w:val="28"/>
        </w:rPr>
        <w:t>
</w:t>
      </w:r>
      <w:r>
        <w:rPr>
          <w:rFonts w:ascii="Times New Roman"/>
          <w:b w:val="false"/>
          <w:i w:val="false"/>
          <w:color w:val="000000"/>
          <w:sz w:val="28"/>
        </w:rPr>
        <w:t>
      12) 9 - процесс – көрсетілетін қызметті алушының «Е-лицензиялау» МДБ АЖ қалыптастырылған мемлекеттік көрсетілетін қызметті көрсету нәтижесін, (куәлік) алуы. Электрондық құжат мемлекеттік көрсетілетін қызметті берушінің уәкілетті тұлғасының ЭЦҚ-ны пайдалана отырып қалыптастырылады.</w:t>
      </w:r>
      <w:r>
        <w:br/>
      </w:r>
      <w:r>
        <w:rPr>
          <w:rFonts w:ascii="Times New Roman"/>
          <w:b w:val="false"/>
          <w:i w:val="false"/>
          <w:color w:val="000000"/>
          <w:sz w:val="28"/>
        </w:rPr>
        <w:t>
</w:t>
      </w:r>
      <w:r>
        <w:rPr>
          <w:rFonts w:ascii="Times New Roman"/>
          <w:b w:val="false"/>
          <w:i w:val="false"/>
          <w:color w:val="000000"/>
          <w:sz w:val="28"/>
        </w:rPr>
        <w:t>
      6. Көрсетілетін қызметті алушы барлық қажетті құжаттарды тапсырған кезде:</w:t>
      </w:r>
      <w:r>
        <w:br/>
      </w:r>
      <w:r>
        <w:rPr>
          <w:rFonts w:ascii="Times New Roman"/>
          <w:b w:val="false"/>
          <w:i w:val="false"/>
          <w:color w:val="000000"/>
          <w:sz w:val="28"/>
        </w:rPr>
        <w:t>
      көрсетілетін қызметті берушіге – өтініштің көшірмесінде құжаттар топтамасын қабылдаудың күні мен уақыты көрсетіле отырып, көрсетілетін қызметті берушінің кеңсесінде тіркеу туралы белгі өтініштің қағаз жеткізгіште қабылданғанын растау болып табылады;</w:t>
      </w:r>
      <w:r>
        <w:br/>
      </w:r>
      <w:r>
        <w:rPr>
          <w:rFonts w:ascii="Times New Roman"/>
          <w:b w:val="false"/>
          <w:i w:val="false"/>
          <w:color w:val="000000"/>
          <w:sz w:val="28"/>
        </w:rPr>
        <w:t>
      ЭҮП арқылы – көрсетілетін қызметті алушының «жеке кабинетінде» мемлекеттік көрсетілетін қызметтің нәтижесін алатын күн көрсетіле отырып, мемлекеттік қызметті көрсету үшін сұрау салуды қабылдау туралы мәртебе көрсетіледі.</w:t>
      </w:r>
    </w:p>
    <w:bookmarkEnd w:id="16"/>
    <w:bookmarkStart w:name="z70" w:id="17"/>
    <w:p>
      <w:pPr>
        <w:spacing w:after="0"/>
        <w:ind w:left="0"/>
        <w:jc w:val="left"/>
      </w:pPr>
      <w:r>
        <w:rPr>
          <w:rFonts w:ascii="Times New Roman"/>
          <w:b/>
          <w:i w:val="false"/>
          <w:color w:val="000000"/>
        </w:rPr>
        <w:t xml:space="preserve"> 
3. Мемлекеттік қызмет көрсету процесінде көрсетілетін қызметті</w:t>
      </w:r>
      <w:r>
        <w:br/>
      </w:r>
      <w:r>
        <w:rPr>
          <w:rFonts w:ascii="Times New Roman"/>
          <w:b/>
          <w:i w:val="false"/>
          <w:color w:val="000000"/>
        </w:rPr>
        <w:t>
берушінің құрылымдық бөлімшелерінің (қызметкерлерінің)</w:t>
      </w:r>
      <w:r>
        <w:br/>
      </w:r>
      <w:r>
        <w:rPr>
          <w:rFonts w:ascii="Times New Roman"/>
          <w:b/>
          <w:i w:val="false"/>
          <w:color w:val="000000"/>
        </w:rPr>
        <w:t>
өзара іс-қимыл тәртібін сипаттау</w:t>
      </w:r>
    </w:p>
    <w:bookmarkEnd w:id="17"/>
    <w:bookmarkStart w:name="z71" w:id="18"/>
    <w:p>
      <w:pPr>
        <w:spacing w:after="0"/>
        <w:ind w:left="0"/>
        <w:jc w:val="both"/>
      </w:pPr>
      <w:r>
        <w:rPr>
          <w:rFonts w:ascii="Times New Roman"/>
          <w:b w:val="false"/>
          <w:i w:val="false"/>
          <w:color w:val="000000"/>
          <w:sz w:val="28"/>
        </w:rPr>
        <w:t>      7. Мемлекеттік көрсетілетін қызметті көрсету процесінде көрсетілетін қызмет берушінің мынадай құрылымдық бөлімшелері қатысады:</w:t>
      </w:r>
      <w:r>
        <w:br/>
      </w:r>
      <w:r>
        <w:rPr>
          <w:rFonts w:ascii="Times New Roman"/>
          <w:b w:val="false"/>
          <w:i w:val="false"/>
          <w:color w:val="000000"/>
          <w:sz w:val="28"/>
        </w:rPr>
        <w:t>
      1) көрсетілетін қызметті берушінің кеңсе қызметкері;</w:t>
      </w:r>
      <w:r>
        <w:br/>
      </w:r>
      <w:r>
        <w:rPr>
          <w:rFonts w:ascii="Times New Roman"/>
          <w:b w:val="false"/>
          <w:i w:val="false"/>
          <w:color w:val="000000"/>
          <w:sz w:val="28"/>
        </w:rPr>
        <w:t>
</w:t>
      </w:r>
      <w:r>
        <w:rPr>
          <w:rFonts w:ascii="Times New Roman"/>
          <w:b w:val="false"/>
          <w:i w:val="false"/>
          <w:color w:val="000000"/>
          <w:sz w:val="28"/>
        </w:rPr>
        <w:t>
      2) көрсетілетін қызметті берушінің басшысы;</w:t>
      </w:r>
      <w:r>
        <w:br/>
      </w:r>
      <w:r>
        <w:rPr>
          <w:rFonts w:ascii="Times New Roman"/>
          <w:b w:val="false"/>
          <w:i w:val="false"/>
          <w:color w:val="000000"/>
          <w:sz w:val="28"/>
        </w:rPr>
        <w:t>
</w:t>
      </w:r>
      <w:r>
        <w:rPr>
          <w:rFonts w:ascii="Times New Roman"/>
          <w:b w:val="false"/>
          <w:i w:val="false"/>
          <w:color w:val="000000"/>
          <w:sz w:val="28"/>
        </w:rPr>
        <w:t>
      3) көрсетілетін қызметті берушінің құрылымдық бөлімшесінің басшысы;</w:t>
      </w:r>
      <w:r>
        <w:br/>
      </w:r>
      <w:r>
        <w:rPr>
          <w:rFonts w:ascii="Times New Roman"/>
          <w:b w:val="false"/>
          <w:i w:val="false"/>
          <w:color w:val="000000"/>
          <w:sz w:val="28"/>
        </w:rPr>
        <w:t>
</w:t>
      </w:r>
      <w:r>
        <w:rPr>
          <w:rFonts w:ascii="Times New Roman"/>
          <w:b w:val="false"/>
          <w:i w:val="false"/>
          <w:color w:val="000000"/>
          <w:sz w:val="28"/>
        </w:rPr>
        <w:t>
      4) орындаушы;</w:t>
      </w:r>
      <w:r>
        <w:br/>
      </w:r>
      <w:r>
        <w:rPr>
          <w:rFonts w:ascii="Times New Roman"/>
          <w:b w:val="false"/>
          <w:i w:val="false"/>
          <w:color w:val="000000"/>
          <w:sz w:val="28"/>
        </w:rPr>
        <w:t>
</w:t>
      </w:r>
      <w:r>
        <w:rPr>
          <w:rFonts w:ascii="Times New Roman"/>
          <w:b w:val="false"/>
          <w:i w:val="false"/>
          <w:color w:val="000000"/>
          <w:sz w:val="28"/>
        </w:rPr>
        <w:t>
      5) сараптау комиссиясы.</w:t>
      </w:r>
      <w:r>
        <w:br/>
      </w:r>
      <w:r>
        <w:rPr>
          <w:rFonts w:ascii="Times New Roman"/>
          <w:b w:val="false"/>
          <w:i w:val="false"/>
          <w:color w:val="000000"/>
          <w:sz w:val="28"/>
        </w:rPr>
        <w:t>
</w:t>
      </w:r>
      <w:r>
        <w:rPr>
          <w:rFonts w:ascii="Times New Roman"/>
          <w:b w:val="false"/>
          <w:i w:val="false"/>
          <w:color w:val="000000"/>
          <w:sz w:val="28"/>
        </w:rPr>
        <w:t>
      8. Құрылымдық бөлімшелер (қызметкерлер) арасындағы әрбір рәсімнің (іс-қимылдың) ұзақтығы көрсетілген реттілігінің сипаттамасы:</w:t>
      </w:r>
      <w:r>
        <w:br/>
      </w:r>
      <w:r>
        <w:rPr>
          <w:rFonts w:ascii="Times New Roman"/>
          <w:b w:val="false"/>
          <w:i w:val="false"/>
          <w:color w:val="000000"/>
          <w:sz w:val="28"/>
        </w:rPr>
        <w:t>
</w:t>
      </w:r>
      <w:r>
        <w:rPr>
          <w:rFonts w:ascii="Times New Roman"/>
          <w:b w:val="false"/>
          <w:i w:val="false"/>
          <w:color w:val="000000"/>
          <w:sz w:val="28"/>
        </w:rPr>
        <w:t>
      1) көрсетілетін қызметті берушінің кеңсе қызметкері құжаттар келіп түскен күннен бастап 10 минут ішінде алынған құжаттарды тіркейді, және көрсетілетін қызметті берушінің басшысының қарауына береді, бұл ретте өтініштің көшірмесіне белгі қояды.</w:t>
      </w:r>
      <w:r>
        <w:br/>
      </w:r>
      <w:r>
        <w:rPr>
          <w:rFonts w:ascii="Times New Roman"/>
          <w:b w:val="false"/>
          <w:i w:val="false"/>
          <w:color w:val="000000"/>
          <w:sz w:val="28"/>
        </w:rPr>
        <w:t>
      Көрсетілетін қызметті алушы сараптамаға жататын мәдени құндылықтар ретінде қаралатын заттарды көрсетілетін қызметті берушіге қолма-қол ұсынады.</w:t>
      </w:r>
      <w:r>
        <w:br/>
      </w:r>
      <w:r>
        <w:rPr>
          <w:rFonts w:ascii="Times New Roman"/>
          <w:b w:val="false"/>
          <w:i w:val="false"/>
          <w:color w:val="000000"/>
          <w:sz w:val="28"/>
        </w:rPr>
        <w:t>
      Сараптамаға ұсынылған затты (заттарды) қабылдау және беру журналына белгі қояды;</w:t>
      </w:r>
      <w:r>
        <w:br/>
      </w:r>
      <w:r>
        <w:rPr>
          <w:rFonts w:ascii="Times New Roman"/>
          <w:b w:val="false"/>
          <w:i w:val="false"/>
          <w:color w:val="000000"/>
          <w:sz w:val="28"/>
        </w:rPr>
        <w:t>
</w:t>
      </w:r>
      <w:r>
        <w:rPr>
          <w:rFonts w:ascii="Times New Roman"/>
          <w:b w:val="false"/>
          <w:i w:val="false"/>
          <w:color w:val="000000"/>
          <w:sz w:val="28"/>
        </w:rPr>
        <w:t>
      2) көрсетілетін қызметті берушінің басшысы құжаттар тіркелген күннен бастап 1 жұмыс күні ішінде, келіп түскен құжаттармен танысады және одан әрі қарау үшін көрсетілетін қызметті берушінің құрылымдық бөлімшесінің басшысына жолдайды;</w:t>
      </w:r>
      <w:r>
        <w:br/>
      </w:r>
      <w:r>
        <w:rPr>
          <w:rFonts w:ascii="Times New Roman"/>
          <w:b w:val="false"/>
          <w:i w:val="false"/>
          <w:color w:val="000000"/>
          <w:sz w:val="28"/>
        </w:rPr>
        <w:t>
</w:t>
      </w:r>
      <w:r>
        <w:rPr>
          <w:rFonts w:ascii="Times New Roman"/>
          <w:b w:val="false"/>
          <w:i w:val="false"/>
          <w:color w:val="000000"/>
          <w:sz w:val="28"/>
        </w:rPr>
        <w:t>
      3) көрсетілетін қызметті берушінің құрылымдық бөлімшесінің басшысы 1 жұмыс күні ішінде, құжаттарды орындаушыға одан әрі қарастыруға береді;</w:t>
      </w:r>
      <w:r>
        <w:br/>
      </w:r>
      <w:r>
        <w:rPr>
          <w:rFonts w:ascii="Times New Roman"/>
          <w:b w:val="false"/>
          <w:i w:val="false"/>
          <w:color w:val="000000"/>
          <w:sz w:val="28"/>
        </w:rPr>
        <w:t>
</w:t>
      </w:r>
      <w:r>
        <w:rPr>
          <w:rFonts w:ascii="Times New Roman"/>
          <w:b w:val="false"/>
          <w:i w:val="false"/>
          <w:color w:val="000000"/>
          <w:sz w:val="28"/>
        </w:rPr>
        <w:t>
      4) орындаушы құжаттарды 1 жұмыс күні ішінде сараптау комиссиясының қарауына ұсынады;</w:t>
      </w:r>
      <w:r>
        <w:br/>
      </w:r>
      <w:r>
        <w:rPr>
          <w:rFonts w:ascii="Times New Roman"/>
          <w:b w:val="false"/>
          <w:i w:val="false"/>
          <w:color w:val="000000"/>
          <w:sz w:val="28"/>
        </w:rPr>
        <w:t>
</w:t>
      </w:r>
      <w:r>
        <w:rPr>
          <w:rFonts w:ascii="Times New Roman"/>
          <w:b w:val="false"/>
          <w:i w:val="false"/>
          <w:color w:val="000000"/>
          <w:sz w:val="28"/>
        </w:rPr>
        <w:t>
      5) сараптау комиссиясы келіп түскен құжаттарды 5 жұмыс күні ішінде қарайды және қорытынды береді;</w:t>
      </w:r>
      <w:r>
        <w:br/>
      </w:r>
      <w:r>
        <w:rPr>
          <w:rFonts w:ascii="Times New Roman"/>
          <w:b w:val="false"/>
          <w:i w:val="false"/>
          <w:color w:val="000000"/>
          <w:sz w:val="28"/>
        </w:rPr>
        <w:t>
</w:t>
      </w:r>
      <w:r>
        <w:rPr>
          <w:rFonts w:ascii="Times New Roman"/>
          <w:b w:val="false"/>
          <w:i w:val="false"/>
          <w:color w:val="000000"/>
          <w:sz w:val="28"/>
        </w:rPr>
        <w:t>
      6) орындаушы 1 жұмыс күні ішінде көрсетілетін қызмет нәтижесінің жобасын ресімдейді және оны көрсетілетін қызметті берушінің басшысына қол қоюға береді;</w:t>
      </w:r>
      <w:r>
        <w:br/>
      </w:r>
      <w:r>
        <w:rPr>
          <w:rFonts w:ascii="Times New Roman"/>
          <w:b w:val="false"/>
          <w:i w:val="false"/>
          <w:color w:val="000000"/>
          <w:sz w:val="28"/>
        </w:rPr>
        <w:t>
</w:t>
      </w:r>
      <w:r>
        <w:rPr>
          <w:rFonts w:ascii="Times New Roman"/>
          <w:b w:val="false"/>
          <w:i w:val="false"/>
          <w:color w:val="000000"/>
          <w:sz w:val="28"/>
        </w:rPr>
        <w:t>
      7) көрсетілетін қызметті берушінің басшысы 15 минут ішінде мемлекеттік көрсетілетін қызметтің нәтижесіне қол қояды;</w:t>
      </w:r>
      <w:r>
        <w:br/>
      </w:r>
      <w:r>
        <w:rPr>
          <w:rFonts w:ascii="Times New Roman"/>
          <w:b w:val="false"/>
          <w:i w:val="false"/>
          <w:color w:val="000000"/>
          <w:sz w:val="28"/>
        </w:rPr>
        <w:t>
</w:t>
      </w:r>
      <w:r>
        <w:rPr>
          <w:rFonts w:ascii="Times New Roman"/>
          <w:b w:val="false"/>
          <w:i w:val="false"/>
          <w:color w:val="000000"/>
          <w:sz w:val="28"/>
        </w:rPr>
        <w:t>
      8) көрсетілетін қызметті берушінің кеңсе қызметкері 10 минут ішінде мемлекеттік көрсетілетін қызметтің нәтижесін жібереді (береді).</w:t>
      </w:r>
      <w:r>
        <w:br/>
      </w:r>
      <w:r>
        <w:rPr>
          <w:rFonts w:ascii="Times New Roman"/>
          <w:b w:val="false"/>
          <w:i w:val="false"/>
          <w:color w:val="000000"/>
          <w:sz w:val="28"/>
        </w:rPr>
        <w:t>
</w:t>
      </w:r>
      <w:r>
        <w:rPr>
          <w:rFonts w:ascii="Times New Roman"/>
          <w:b w:val="false"/>
          <w:i w:val="false"/>
          <w:color w:val="000000"/>
          <w:sz w:val="28"/>
        </w:rPr>
        <w:t>
      9) Құрылымдық бөлімшелердің арасындағы рәсімдердің (іс-қимылдардың) реттілігін сипаттау осы Регламенттің </w:t>
      </w:r>
      <w:r>
        <w:rPr>
          <w:rFonts w:ascii="Times New Roman"/>
          <w:b w:val="false"/>
          <w:i w:val="false"/>
          <w:color w:val="000000"/>
          <w:sz w:val="28"/>
        </w:rPr>
        <w:t>2-қосымшасына</w:t>
      </w:r>
      <w:r>
        <w:rPr>
          <w:rFonts w:ascii="Times New Roman"/>
          <w:b w:val="false"/>
          <w:i w:val="false"/>
          <w:color w:val="000000"/>
          <w:sz w:val="28"/>
        </w:rPr>
        <w:t xml:space="preserve"> сәйкес блок-схемамен с үйемелденеді.</w:t>
      </w:r>
    </w:p>
    <w:bookmarkEnd w:id="18"/>
    <w:bookmarkStart w:name="z86" w:id="19"/>
    <w:p>
      <w:pPr>
        <w:spacing w:after="0"/>
        <w:ind w:left="0"/>
        <w:jc w:val="left"/>
      </w:pPr>
      <w:r>
        <w:rPr>
          <w:rFonts w:ascii="Times New Roman"/>
          <w:b/>
          <w:i w:val="false"/>
          <w:color w:val="000000"/>
        </w:rPr>
        <w:t xml:space="preserve"> 
4. Мемлекеттік қызмет көрсету процесінде ақпараттық жүйелерді пайдалану тәртібін сипаттау</w:t>
      </w:r>
    </w:p>
    <w:bookmarkEnd w:id="19"/>
    <w:bookmarkStart w:name="z89" w:id="20"/>
    <w:p>
      <w:pPr>
        <w:spacing w:after="0"/>
        <w:ind w:left="0"/>
        <w:jc w:val="both"/>
      </w:pPr>
      <w:r>
        <w:rPr>
          <w:rFonts w:ascii="Times New Roman"/>
          <w:b w:val="false"/>
          <w:i w:val="false"/>
          <w:color w:val="000000"/>
          <w:sz w:val="28"/>
        </w:rPr>
        <w:t>      10. ЭҮП арқылы көрсетілетін қызметті алушының жеке өзі жүгінген кезде көрсетілетін қызметті берушінің рәсімдерінің (іс-қимылдарының) реттілігін сипаттау осы Регламентке </w:t>
      </w:r>
      <w:r>
        <w:rPr>
          <w:rFonts w:ascii="Times New Roman"/>
          <w:b w:val="false"/>
          <w:i w:val="false"/>
          <w:color w:val="000000"/>
          <w:sz w:val="28"/>
        </w:rPr>
        <w:t>3-қосымшаға</w:t>
      </w:r>
      <w:r>
        <w:rPr>
          <w:rFonts w:ascii="Times New Roman"/>
          <w:b w:val="false"/>
          <w:i w:val="false"/>
          <w:color w:val="000000"/>
          <w:sz w:val="28"/>
        </w:rPr>
        <w:t xml:space="preserve"> сәйкес көрсетілген:</w:t>
      </w:r>
      <w:r>
        <w:br/>
      </w:r>
      <w:r>
        <w:rPr>
          <w:rFonts w:ascii="Times New Roman"/>
          <w:b w:val="false"/>
          <w:i w:val="false"/>
          <w:color w:val="000000"/>
          <w:sz w:val="28"/>
        </w:rPr>
        <w:t>
</w:t>
      </w:r>
      <w:r>
        <w:rPr>
          <w:rFonts w:ascii="Times New Roman"/>
          <w:b w:val="false"/>
          <w:i w:val="false"/>
          <w:color w:val="000000"/>
          <w:sz w:val="28"/>
        </w:rPr>
        <w:t>
      1) көрсетілетін қызметті алушы, ЭҮП-те көрсетілетін қызмет алушы қызметкер компьютерінің интернет-браузерiнде сақталып тұрған, өзiнiң ЭЦҚ тiркеу куәлiгiнiң көмегiмен, тiркеудi жүзеге асырады (ЭҮП-да тiркелмеген көрсетілетін қызмет алушылар үшiн жүзеге асырылады);</w:t>
      </w:r>
      <w:r>
        <w:br/>
      </w:r>
      <w:r>
        <w:rPr>
          <w:rFonts w:ascii="Times New Roman"/>
          <w:b w:val="false"/>
          <w:i w:val="false"/>
          <w:color w:val="000000"/>
          <w:sz w:val="28"/>
        </w:rPr>
        <w:t>
</w:t>
      </w:r>
      <w:r>
        <w:rPr>
          <w:rFonts w:ascii="Times New Roman"/>
          <w:b w:val="false"/>
          <w:i w:val="false"/>
          <w:color w:val="000000"/>
          <w:sz w:val="28"/>
        </w:rPr>
        <w:t>
      2) 1 - процесс – көрсетілетін қызмет алушының ЭЦҚ тiркеу куәлiгiн компьютердiң интернет-браузерiне бекiтуi, мемлекеттiк көрсетілетін қызметтi алу үшiн көрсетілетін қызмет алушының ЭҮП-те парольдi енгiзу үдерісі (авторландыру үдерiсi);</w:t>
      </w:r>
      <w:r>
        <w:br/>
      </w:r>
      <w:r>
        <w:rPr>
          <w:rFonts w:ascii="Times New Roman"/>
          <w:b w:val="false"/>
          <w:i w:val="false"/>
          <w:color w:val="000000"/>
          <w:sz w:val="28"/>
        </w:rPr>
        <w:t>
</w:t>
      </w:r>
      <w:r>
        <w:rPr>
          <w:rFonts w:ascii="Times New Roman"/>
          <w:b w:val="false"/>
          <w:i w:val="false"/>
          <w:color w:val="000000"/>
          <w:sz w:val="28"/>
        </w:rPr>
        <w:t>
      3) 1 - шарт – логин жеке сәйкестендіру нөмірі/ бизнес-сәйкестендіру нөмірі (бұдан әрі - ЖСН/БСН) және пароль арқылы тiркелген көрсетілетін қызмет алушы туралы деректердiң түпнұсқалығын ЭҮП тексеру;</w:t>
      </w:r>
      <w:r>
        <w:br/>
      </w:r>
      <w:r>
        <w:rPr>
          <w:rFonts w:ascii="Times New Roman"/>
          <w:b w:val="false"/>
          <w:i w:val="false"/>
          <w:color w:val="000000"/>
          <w:sz w:val="28"/>
        </w:rPr>
        <w:t>
</w:t>
      </w:r>
      <w:r>
        <w:rPr>
          <w:rFonts w:ascii="Times New Roman"/>
          <w:b w:val="false"/>
          <w:i w:val="false"/>
          <w:color w:val="000000"/>
          <w:sz w:val="28"/>
        </w:rPr>
        <w:t>
      4) 2 - процесс – көрсетілетін қызмет алушының деректерiнде бұзушылықтар болуына байланысты ЭҮП авторландырудан бас тарту хабарламаны қалыптастыру;</w:t>
      </w:r>
      <w:r>
        <w:br/>
      </w:r>
      <w:r>
        <w:rPr>
          <w:rFonts w:ascii="Times New Roman"/>
          <w:b w:val="false"/>
          <w:i w:val="false"/>
          <w:color w:val="000000"/>
          <w:sz w:val="28"/>
        </w:rPr>
        <w:t>
</w:t>
      </w:r>
      <w:r>
        <w:rPr>
          <w:rFonts w:ascii="Times New Roman"/>
          <w:b w:val="false"/>
          <w:i w:val="false"/>
          <w:color w:val="000000"/>
          <w:sz w:val="28"/>
        </w:rPr>
        <w:t>
      5) 3 - процесс – көрсетілетін қызмет алушымен осы Регламентте көрсетілген мемлекеттік көрсетілетін қызметті таңдауы, мемлекеттік қызметті көрсету және оның құрылымы мен форматтық талаптарын ескере отырып, көрсетілетін қызмет алушының нысанды толтыруы үшін сұрау салу нысанын экранға шығару (деректерді енгізу), сұрау салу нысанына қажетті құжаттарды электронды түрде бекіту;</w:t>
      </w:r>
      <w:r>
        <w:br/>
      </w:r>
      <w:r>
        <w:rPr>
          <w:rFonts w:ascii="Times New Roman"/>
          <w:b w:val="false"/>
          <w:i w:val="false"/>
          <w:color w:val="000000"/>
          <w:sz w:val="28"/>
        </w:rPr>
        <w:t>
</w:t>
      </w:r>
      <w:r>
        <w:rPr>
          <w:rFonts w:ascii="Times New Roman"/>
          <w:b w:val="false"/>
          <w:i w:val="false"/>
          <w:color w:val="000000"/>
          <w:sz w:val="28"/>
        </w:rPr>
        <w:t>
      6) 4 - процесс – көрсетілетін қызмет алушының сұрау салуды куәландыру (қол қою) үшiн ЭЦҚ тiркеу куәлiгiн таңдауы;</w:t>
      </w:r>
      <w:r>
        <w:br/>
      </w:r>
      <w:r>
        <w:rPr>
          <w:rFonts w:ascii="Times New Roman"/>
          <w:b w:val="false"/>
          <w:i w:val="false"/>
          <w:color w:val="000000"/>
          <w:sz w:val="28"/>
        </w:rPr>
        <w:t>
</w:t>
      </w:r>
      <w:r>
        <w:rPr>
          <w:rFonts w:ascii="Times New Roman"/>
          <w:b w:val="false"/>
          <w:i w:val="false"/>
          <w:color w:val="000000"/>
          <w:sz w:val="28"/>
        </w:rPr>
        <w:t>
      7) 2 - шарт – ЭҮП-да ЭЦҚ тiркеу куәлiгiнiң мерзiмiн және тiзiмде қайтарып алынған (күшi жойылған) тiркеу куәлiктерiнiң болмауын, сондай-ақ сәйкестендірме деректерінің (сұрау салуда көрсетілген ЖСН/БСН және ЭЦҚ тiркеу куәлiгiнде көрсетiлген ЖСН/БСН) сәйкестігін тексеру;</w:t>
      </w:r>
      <w:r>
        <w:br/>
      </w:r>
      <w:r>
        <w:rPr>
          <w:rFonts w:ascii="Times New Roman"/>
          <w:b w:val="false"/>
          <w:i w:val="false"/>
          <w:color w:val="000000"/>
          <w:sz w:val="28"/>
        </w:rPr>
        <w:t>
</w:t>
      </w:r>
      <w:r>
        <w:rPr>
          <w:rFonts w:ascii="Times New Roman"/>
          <w:b w:val="false"/>
          <w:i w:val="false"/>
          <w:color w:val="000000"/>
          <w:sz w:val="28"/>
        </w:rPr>
        <w:t>
      8) 5 - процесс – көрсетілетін қызмет алушының ЭЦҚ түпнұсқалығының расталмауына байланысты, сұрау салынатын мемлекеттік қызметтен бас тарту туралы хабарламаны қалыптастыру;</w:t>
      </w:r>
      <w:r>
        <w:br/>
      </w:r>
      <w:r>
        <w:rPr>
          <w:rFonts w:ascii="Times New Roman"/>
          <w:b w:val="false"/>
          <w:i w:val="false"/>
          <w:color w:val="000000"/>
          <w:sz w:val="28"/>
        </w:rPr>
        <w:t>
</w:t>
      </w:r>
      <w:r>
        <w:rPr>
          <w:rFonts w:ascii="Times New Roman"/>
          <w:b w:val="false"/>
          <w:i w:val="false"/>
          <w:color w:val="000000"/>
          <w:sz w:val="28"/>
        </w:rPr>
        <w:t>
      9) 6 - процесс – мемлекеттік көрсетілетін қызмет көрсетуге сұрау салудың толтырылған нысанына (енгiзiлген деректердi) көрсетілетін қызмет алушының ЭЦҚ арқылы куәландыруы (қол қоюы);</w:t>
      </w:r>
      <w:r>
        <w:br/>
      </w:r>
      <w:r>
        <w:rPr>
          <w:rFonts w:ascii="Times New Roman"/>
          <w:b w:val="false"/>
          <w:i w:val="false"/>
          <w:color w:val="000000"/>
          <w:sz w:val="28"/>
        </w:rPr>
        <w:t>
</w:t>
      </w:r>
      <w:r>
        <w:rPr>
          <w:rFonts w:ascii="Times New Roman"/>
          <w:b w:val="false"/>
          <w:i w:val="false"/>
          <w:color w:val="000000"/>
          <w:sz w:val="28"/>
        </w:rPr>
        <w:t>
      10) 7 - процесс – электрондық құжатты (көрсетілетін қызмет алушының сұрау салуын) «Е-лицензиялау» МДБ АЖ-да тіркеу және «Е-лицензиялау» МДБ АЖ-да сұрау салуды өңдеу;</w:t>
      </w:r>
      <w:r>
        <w:br/>
      </w:r>
      <w:r>
        <w:rPr>
          <w:rFonts w:ascii="Times New Roman"/>
          <w:b w:val="false"/>
          <w:i w:val="false"/>
          <w:color w:val="000000"/>
          <w:sz w:val="28"/>
        </w:rPr>
        <w:t>
</w:t>
      </w:r>
      <w:r>
        <w:rPr>
          <w:rFonts w:ascii="Times New Roman"/>
          <w:b w:val="false"/>
          <w:i w:val="false"/>
          <w:color w:val="000000"/>
          <w:sz w:val="28"/>
        </w:rPr>
        <w:t>
      11) 3 - шарт – көрсетілетін қызмет беруші мен көрсетілетін қызмет алушының біліктілік талаптарына және рұқсат беру үшін негіздерге сәйкестілігін қызмет берушінің тексеруі;</w:t>
      </w:r>
      <w:r>
        <w:br/>
      </w:r>
      <w:r>
        <w:rPr>
          <w:rFonts w:ascii="Times New Roman"/>
          <w:b w:val="false"/>
          <w:i w:val="false"/>
          <w:color w:val="000000"/>
          <w:sz w:val="28"/>
        </w:rPr>
        <w:t>
</w:t>
      </w:r>
      <w:r>
        <w:rPr>
          <w:rFonts w:ascii="Times New Roman"/>
          <w:b w:val="false"/>
          <w:i w:val="false"/>
          <w:color w:val="000000"/>
          <w:sz w:val="28"/>
        </w:rPr>
        <w:t>
      12) 8 - процесс – «Е-лицензиялау» МДБ АЖ-да көрсетілетін қызмет алушының деректерінде бұзушылықтардың болуына байланысты сұрау салынатын мемлекеттік көрсетілетін қызметтен бас тарту туралы хабарламаны қалыптастыру;</w:t>
      </w:r>
      <w:r>
        <w:br/>
      </w:r>
      <w:r>
        <w:rPr>
          <w:rFonts w:ascii="Times New Roman"/>
          <w:b w:val="false"/>
          <w:i w:val="false"/>
          <w:color w:val="000000"/>
          <w:sz w:val="28"/>
        </w:rPr>
        <w:t>
</w:t>
      </w:r>
      <w:r>
        <w:rPr>
          <w:rFonts w:ascii="Times New Roman"/>
          <w:b w:val="false"/>
          <w:i w:val="false"/>
          <w:color w:val="000000"/>
          <w:sz w:val="28"/>
        </w:rPr>
        <w:t>
      13) 9 - процесс – көрсетілетін қызмет алушының «Е-лицензиялау» МДБ АЖ-да қалыптастырылған мемлекеттік қызметті көрсету нәтижесін алуы. Электрондық құжат, көрсетілетін қызмет берушінің уәкілетті тұлғасының ЭЦҚ пайдалана отырып қалыптастырылады.</w:t>
      </w:r>
    </w:p>
    <w:bookmarkEnd w:id="20"/>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bookmarkStart w:name="z100" w:id="21"/>
    <w:p>
      <w:pPr>
        <w:spacing w:after="0"/>
        <w:ind w:left="0"/>
        <w:jc w:val="both"/>
      </w:pPr>
      <w:r>
        <w:rPr>
          <w:rFonts w:ascii="Times New Roman"/>
          <w:b w:val="false"/>
          <w:i w:val="false"/>
          <w:color w:val="000000"/>
          <w:sz w:val="28"/>
        </w:rPr>
        <w:t xml:space="preserve">
«Мәдени құндылықтарды уақытша </w:t>
      </w:r>
      <w:r>
        <w:br/>
      </w:r>
      <w:r>
        <w:rPr>
          <w:rFonts w:ascii="Times New Roman"/>
          <w:b w:val="false"/>
          <w:i w:val="false"/>
          <w:color w:val="000000"/>
          <w:sz w:val="28"/>
        </w:rPr>
        <w:t xml:space="preserve">
әкету құқығына куәлік беру» </w:t>
      </w:r>
      <w:r>
        <w:br/>
      </w:r>
      <w:r>
        <w:rPr>
          <w:rFonts w:ascii="Times New Roman"/>
          <w:b w:val="false"/>
          <w:i w:val="false"/>
          <w:color w:val="000000"/>
          <w:sz w:val="28"/>
        </w:rPr>
        <w:t xml:space="preserve">
мемлекеттік көрсетілетін қызмет </w:t>
      </w:r>
      <w:r>
        <w:br/>
      </w:r>
      <w:r>
        <w:rPr>
          <w:rFonts w:ascii="Times New Roman"/>
          <w:b w:val="false"/>
          <w:i w:val="false"/>
          <w:color w:val="000000"/>
          <w:sz w:val="28"/>
        </w:rPr>
        <w:t>
регламентіне 1-қосымша</w:t>
      </w:r>
      <w:r>
        <w:br/>
      </w:r>
      <w:r>
        <w:rPr>
          <w:rFonts w:ascii="Times New Roman"/>
          <w:b w:val="false"/>
          <w:i w:val="false"/>
          <w:color w:val="000000"/>
          <w:sz w:val="28"/>
        </w:rPr>
        <w:t>
 </w:t>
      </w:r>
      <w:r>
        <w:br/>
      </w:r>
      <w:r>
        <w:rPr>
          <w:rFonts w:ascii="Times New Roman"/>
          <w:b w:val="false"/>
          <w:i w:val="false"/>
          <w:color w:val="000000"/>
          <w:sz w:val="28"/>
        </w:rPr>
        <w:t>
 </w:t>
      </w:r>
    </w:p>
    <w:bookmarkEnd w:id="21"/>
    <w:p>
      <w:pPr>
        <w:spacing w:after="0"/>
        <w:ind w:left="0"/>
        <w:jc w:val="both"/>
      </w:pPr>
      <w:r>
        <w:drawing>
          <wp:inline distT="0" distB="0" distL="0" distR="0">
            <wp:extent cx="8839200" cy="5080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8839200" cy="5080000"/>
                    </a:xfrm>
                    <a:prstGeom prst="rect">
                      <a:avLst/>
                    </a:prstGeom>
                  </pic:spPr>
                </pic:pic>
              </a:graphicData>
            </a:graphic>
          </wp:inline>
        </w:drawing>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drawing>
          <wp:inline distT="0" distB="0" distL="0" distR="0">
            <wp:extent cx="8864600" cy="5524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8864600" cy="5524500"/>
                    </a:xfrm>
                    <a:prstGeom prst="rect">
                      <a:avLst/>
                    </a:prstGeom>
                  </pic:spPr>
                </pic:pic>
              </a:graphicData>
            </a:graphic>
          </wp:inline>
        </w:drawing>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drawing>
          <wp:inline distT="0" distB="0" distL="0" distR="0">
            <wp:extent cx="8890000" cy="4699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
                    <a:stretch>
                      <a:fillRect/>
                    </a:stretch>
                  </pic:blipFill>
                  <pic:spPr>
                    <a:xfrm>
                      <a:off x="0" y="0"/>
                      <a:ext cx="8890000" cy="4699000"/>
                    </a:xfrm>
                    <a:prstGeom prst="rect">
                      <a:avLst/>
                    </a:prstGeom>
                  </pic:spPr>
                </pic:pic>
              </a:graphicData>
            </a:graphic>
          </wp:inline>
        </w:drawing>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bookmarkStart w:name="z101" w:id="22"/>
    <w:p>
      <w:pPr>
        <w:spacing w:after="0"/>
        <w:ind w:left="0"/>
        <w:jc w:val="both"/>
      </w:pPr>
      <w:r>
        <w:rPr>
          <w:rFonts w:ascii="Times New Roman"/>
          <w:b w:val="false"/>
          <w:i w:val="false"/>
          <w:color w:val="000000"/>
          <w:sz w:val="28"/>
        </w:rPr>
        <w:t>
«Мәдени құндылықтарды уақытша</w:t>
      </w:r>
      <w:r>
        <w:br/>
      </w:r>
      <w:r>
        <w:rPr>
          <w:rFonts w:ascii="Times New Roman"/>
          <w:b w:val="false"/>
          <w:i w:val="false"/>
          <w:color w:val="000000"/>
          <w:sz w:val="28"/>
        </w:rPr>
        <w:t>
әкету құқығына куәлік беру»</w:t>
      </w:r>
      <w:r>
        <w:br/>
      </w:r>
      <w:r>
        <w:rPr>
          <w:rFonts w:ascii="Times New Roman"/>
          <w:b w:val="false"/>
          <w:i w:val="false"/>
          <w:color w:val="000000"/>
          <w:sz w:val="28"/>
        </w:rPr>
        <w:t xml:space="preserve">
мемлекеттік көрсетілетін қызмет </w:t>
      </w:r>
      <w:r>
        <w:br/>
      </w:r>
      <w:r>
        <w:rPr>
          <w:rFonts w:ascii="Times New Roman"/>
          <w:b w:val="false"/>
          <w:i w:val="false"/>
          <w:color w:val="000000"/>
          <w:sz w:val="28"/>
        </w:rPr>
        <w:t>
регламентіне 2-қосымша</w:t>
      </w:r>
      <w:r>
        <w:br/>
      </w:r>
      <w:r>
        <w:rPr>
          <w:rFonts w:ascii="Times New Roman"/>
          <w:b w:val="false"/>
          <w:i w:val="false"/>
          <w:color w:val="000000"/>
          <w:sz w:val="28"/>
        </w:rPr>
        <w:t>
 </w:t>
      </w:r>
      <w:r>
        <w:br/>
      </w:r>
      <w:r>
        <w:rPr>
          <w:rFonts w:ascii="Times New Roman"/>
          <w:b w:val="false"/>
          <w:i w:val="false"/>
          <w:color w:val="000000"/>
          <w:sz w:val="28"/>
        </w:rPr>
        <w:t>
 </w:t>
      </w:r>
    </w:p>
    <w:bookmarkEnd w:id="22"/>
    <w:p>
      <w:pPr>
        <w:spacing w:after="0"/>
        <w:ind w:left="0"/>
        <w:jc w:val="both"/>
      </w:pPr>
      <w:r>
        <w:drawing>
          <wp:inline distT="0" distB="0" distL="0" distR="0">
            <wp:extent cx="8890000" cy="4914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
                    <a:stretch>
                      <a:fillRect/>
                    </a:stretch>
                  </pic:blipFill>
                  <pic:spPr>
                    <a:xfrm>
                      <a:off x="0" y="0"/>
                      <a:ext cx="8890000" cy="4914900"/>
                    </a:xfrm>
                    <a:prstGeom prst="rect">
                      <a:avLst/>
                    </a:prstGeom>
                  </pic:spPr>
                </pic:pic>
              </a:graphicData>
            </a:graphic>
          </wp:inline>
        </w:drawing>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bookmarkStart w:name="z102" w:id="23"/>
    <w:p>
      <w:pPr>
        <w:spacing w:after="0"/>
        <w:ind w:left="0"/>
        <w:jc w:val="both"/>
      </w:pPr>
      <w:r>
        <w:rPr>
          <w:rFonts w:ascii="Times New Roman"/>
          <w:b w:val="false"/>
          <w:i w:val="false"/>
          <w:color w:val="000000"/>
          <w:sz w:val="28"/>
        </w:rPr>
        <w:t>
«Мәдени құндылықтарды уақытша</w:t>
      </w:r>
      <w:r>
        <w:br/>
      </w:r>
      <w:r>
        <w:rPr>
          <w:rFonts w:ascii="Times New Roman"/>
          <w:b w:val="false"/>
          <w:i w:val="false"/>
          <w:color w:val="000000"/>
          <w:sz w:val="28"/>
        </w:rPr>
        <w:t xml:space="preserve">
әкету құқығына куәлік беру» </w:t>
      </w:r>
      <w:r>
        <w:br/>
      </w:r>
      <w:r>
        <w:rPr>
          <w:rFonts w:ascii="Times New Roman"/>
          <w:b w:val="false"/>
          <w:i w:val="false"/>
          <w:color w:val="000000"/>
          <w:sz w:val="28"/>
        </w:rPr>
        <w:t>
мемлекеттік көрсетілетін қызмет</w:t>
      </w:r>
      <w:r>
        <w:br/>
      </w:r>
      <w:r>
        <w:rPr>
          <w:rFonts w:ascii="Times New Roman"/>
          <w:b w:val="false"/>
          <w:i w:val="false"/>
          <w:color w:val="000000"/>
          <w:sz w:val="28"/>
        </w:rPr>
        <w:t>
регламентіне 3–қосымша</w:t>
      </w:r>
      <w:r>
        <w:br/>
      </w:r>
      <w:r>
        <w:rPr>
          <w:rFonts w:ascii="Times New Roman"/>
          <w:b w:val="false"/>
          <w:i w:val="false"/>
          <w:color w:val="000000"/>
          <w:sz w:val="28"/>
        </w:rPr>
        <w:t>
 </w:t>
      </w:r>
      <w:r>
        <w:br/>
      </w:r>
      <w:r>
        <w:rPr>
          <w:rFonts w:ascii="Times New Roman"/>
          <w:b w:val="false"/>
          <w:i w:val="false"/>
          <w:color w:val="000000"/>
          <w:sz w:val="28"/>
        </w:rPr>
        <w:t>
 </w:t>
      </w:r>
    </w:p>
    <w:bookmarkEnd w:id="23"/>
    <w:p>
      <w:pPr>
        <w:spacing w:after="0"/>
        <w:ind w:left="0"/>
        <w:jc w:val="both"/>
      </w:pPr>
      <w:r>
        <w:drawing>
          <wp:inline distT="0" distB="0" distL="0" distR="0">
            <wp:extent cx="8877300" cy="5600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
                    <a:stretch>
                      <a:fillRect/>
                    </a:stretch>
                  </pic:blipFill>
                  <pic:spPr>
                    <a:xfrm>
                      <a:off x="0" y="0"/>
                      <a:ext cx="8877300" cy="5600700"/>
                    </a:xfrm>
                    <a:prstGeom prst="rect">
                      <a:avLst/>
                    </a:prstGeom>
                  </pic:spPr>
                </pic:pic>
              </a:graphicData>
            </a:graphic>
          </wp:inline>
        </w:drawing>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drawing>
          <wp:inline distT="0" distB="0" distL="0" distR="0">
            <wp:extent cx="8813800" cy="5981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
                    <a:stretch>
                      <a:fillRect/>
                    </a:stretch>
                  </pic:blipFill>
                  <pic:spPr>
                    <a:xfrm>
                      <a:off x="0" y="0"/>
                      <a:ext cx="8813800" cy="5981700"/>
                    </a:xfrm>
                    <a:prstGeom prst="rect">
                      <a:avLst/>
                    </a:prstGeom>
                  </pic:spPr>
                </pic:pic>
              </a:graphicData>
            </a:graphic>
          </wp:inline>
        </w:drawing>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w:t>
      </w:r>
      <w:r>
        <w:drawing>
          <wp:inline distT="0" distB="0" distL="0" distR="0">
            <wp:extent cx="8915400" cy="530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
                    <a:stretch>
                      <a:fillRect/>
                    </a:stretch>
                  </pic:blipFill>
                  <pic:spPr>
                    <a:xfrm>
                      <a:off x="0" y="0"/>
                      <a:ext cx="8915400" cy="5308600"/>
                    </a:xfrm>
                    <a:prstGeom prst="rect">
                      <a:avLst/>
                    </a:prstGeom>
                  </pic:spPr>
                </pic:pic>
              </a:graphicData>
            </a:graphic>
          </wp:inline>
        </w:drawing>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drawing>
          <wp:inline distT="0" distB="0" distL="0" distR="0">
            <wp:extent cx="8750300" cy="7023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
                    <a:stretch>
                      <a:fillRect/>
                    </a:stretch>
                  </pic:blipFill>
                  <pic:spPr>
                    <a:xfrm>
                      <a:off x="0" y="0"/>
                      <a:ext cx="8750300" cy="7023100"/>
                    </a:xfrm>
                    <a:prstGeom prst="rect">
                      <a:avLst/>
                    </a:prstGeom>
                  </pic:spPr>
                </pic:pic>
              </a:graphicData>
            </a:graphic>
          </wp:inline>
        </w:drawing>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18"/>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 Target="media/document_image_rId12.jpeg" Type="http://schemas.openxmlformats.org/officeDocument/2006/relationships/image" Id="rId12"/><Relationship Target="media/document_image_rId13.jpeg" Type="http://schemas.openxmlformats.org/officeDocument/2006/relationships/image" Id="rId13"/><Relationship Target="media/document_image_rId14.jpeg" Type="http://schemas.openxmlformats.org/officeDocument/2006/relationships/image" Id="rId14"/><Relationship Target="media/document_image_rId15.jpeg" Type="http://schemas.openxmlformats.org/officeDocument/2006/relationships/image" Id="rId15"/><Relationship Target="media/document_image_rId16.jpeg" Type="http://schemas.openxmlformats.org/officeDocument/2006/relationships/image" Id="rId16"/><Relationship Target="media/document_image_rId17.jpeg" Type="http://schemas.openxmlformats.org/officeDocument/2006/relationships/image" Id="rId17"/><Relationship Target="header.xml" Type="http://schemas.openxmlformats.org/officeDocument/2006/relationships/header" Id="rId18"/></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