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d4a5" w14:textId="094d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2013 жылғы 10 желтоқсандағы № 13/188 "2014-2016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2014 жылғы 16 сәуірдегі № 16/246 шешімі. Маңғыстау облысы Әділет департаментінің 2014 жылғы 04 мамырда № 2410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2014 жылғы 1 сәуірдегі № 293 «2014 жылға арналған республикалық бюджеттің көрсеткіштерін түзету және «2014–2016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Қаулысына сәйкес, облыстық мәслихат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Облыстық мәслихаттың 2013 жылғы 10 желтоқсандағы № 13/188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2323 болып тіркелген, «Маңғыстау» газетінің 2013 жылдың 31 желтоқсандағы №№ 208-209 санында жарияланған)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2014-2016 жылдарға арналған облыстық бюджет қосымшаға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86 604 190 мың теңге, оның ішінде:</w:t>
      </w:r>
      <w:r>
        <w:br/>
      </w:r>
      <w:r>
        <w:rPr>
          <w:rFonts w:ascii="Times New Roman"/>
          <w:b w:val="false"/>
          <w:i w:val="false"/>
          <w:color w:val="000000"/>
          <w:sz w:val="28"/>
        </w:rPr>
        <w:t>
      салықтық түсімдер бойынша – 47 343 657 мың теңге;</w:t>
      </w:r>
      <w:r>
        <w:br/>
      </w:r>
      <w:r>
        <w:rPr>
          <w:rFonts w:ascii="Times New Roman"/>
          <w:b w:val="false"/>
          <w:i w:val="false"/>
          <w:color w:val="000000"/>
          <w:sz w:val="28"/>
        </w:rPr>
        <w:t>
      салықтық емес түсімдер бойынша – 2 481 769  мың теңге;</w:t>
      </w:r>
      <w:r>
        <w:br/>
      </w:r>
      <w:r>
        <w:rPr>
          <w:rFonts w:ascii="Times New Roman"/>
          <w:b w:val="false"/>
          <w:i w:val="false"/>
          <w:color w:val="000000"/>
          <w:sz w:val="28"/>
        </w:rPr>
        <w:t>
      негізгі капиталды сатудан түсетін түсімдер – 6 846 мың теңге;</w:t>
      </w:r>
      <w:r>
        <w:br/>
      </w:r>
      <w:r>
        <w:rPr>
          <w:rFonts w:ascii="Times New Roman"/>
          <w:b w:val="false"/>
          <w:i w:val="false"/>
          <w:color w:val="000000"/>
          <w:sz w:val="28"/>
        </w:rPr>
        <w:t>
      трансферттер түсімдері бойынша – 36 771 918 мың теңге;</w:t>
      </w:r>
      <w:r>
        <w:br/>
      </w:r>
      <w:r>
        <w:rPr>
          <w:rFonts w:ascii="Times New Roman"/>
          <w:b w:val="false"/>
          <w:i w:val="false"/>
          <w:color w:val="000000"/>
          <w:sz w:val="28"/>
        </w:rPr>
        <w:t>
</w:t>
      </w:r>
      <w:r>
        <w:rPr>
          <w:rFonts w:ascii="Times New Roman"/>
          <w:b w:val="false"/>
          <w:i w:val="false"/>
          <w:color w:val="000000"/>
          <w:sz w:val="28"/>
        </w:rPr>
        <w:t>
      2) шығындар – 86 282 166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4 187 100 мың теңге, оның ішінде:</w:t>
      </w:r>
      <w:r>
        <w:br/>
      </w:r>
      <w:r>
        <w:rPr>
          <w:rFonts w:ascii="Times New Roman"/>
          <w:b w:val="false"/>
          <w:i w:val="false"/>
          <w:color w:val="000000"/>
          <w:sz w:val="28"/>
        </w:rPr>
        <w:t>
      бюджеттік кредиттер – 4 339 888 мың теңге;</w:t>
      </w:r>
      <w:r>
        <w:br/>
      </w:r>
      <w:r>
        <w:rPr>
          <w:rFonts w:ascii="Times New Roman"/>
          <w:b w:val="false"/>
          <w:i w:val="false"/>
          <w:color w:val="000000"/>
          <w:sz w:val="28"/>
        </w:rPr>
        <w:t xml:space="preserve">
      бюджеттік кредиттерді өтеу – 152 788 мың теңге; </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1 325 006 мың теңге, оның ішінде:</w:t>
      </w:r>
      <w:r>
        <w:br/>
      </w:r>
      <w:r>
        <w:rPr>
          <w:rFonts w:ascii="Times New Roman"/>
          <w:b w:val="false"/>
          <w:i w:val="false"/>
          <w:color w:val="000000"/>
          <w:sz w:val="28"/>
        </w:rPr>
        <w:t>
      қаржы активтерін сатып алу – 1 325 006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5 190 082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5 190 082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«92,2» деген сандар «92,3» деген сандармен ауыстырылсын;</w:t>
      </w:r>
      <w:r>
        <w:br/>
      </w:r>
      <w:r>
        <w:rPr>
          <w:rFonts w:ascii="Times New Roman"/>
          <w:b w:val="false"/>
          <w:i w:val="false"/>
          <w:color w:val="000000"/>
          <w:sz w:val="28"/>
        </w:rPr>
        <w:t>
      «41,5» деген сандар «41,4» деген сандармен ауыстырылсын;</w:t>
      </w:r>
      <w:r>
        <w:br/>
      </w:r>
      <w:r>
        <w:rPr>
          <w:rFonts w:ascii="Times New Roman"/>
          <w:b w:val="false"/>
          <w:i w:val="false"/>
          <w:color w:val="000000"/>
          <w:sz w:val="28"/>
        </w:rPr>
        <w:t>
      «70,9» деген сандар «79,8» деген сандармен ауыстырылсын;</w:t>
      </w:r>
      <w:r>
        <w:br/>
      </w:r>
      <w:r>
        <w:rPr>
          <w:rFonts w:ascii="Times New Roman"/>
          <w:b w:val="false"/>
          <w:i w:val="false"/>
          <w:color w:val="000000"/>
          <w:sz w:val="28"/>
        </w:rPr>
        <w:t>
      «19,9» деген сандар «25» деген сандармен ауыстырылсын;</w:t>
      </w:r>
      <w:r>
        <w:br/>
      </w:r>
      <w:r>
        <w:rPr>
          <w:rFonts w:ascii="Times New Roman"/>
          <w:b w:val="false"/>
          <w:i w:val="false"/>
          <w:color w:val="000000"/>
          <w:sz w:val="28"/>
        </w:rPr>
        <w:t>
      «20,8» деген сандар «23» деген сандармен ауыстырылсын;</w:t>
      </w:r>
      <w:r>
        <w:br/>
      </w:r>
      <w:r>
        <w:rPr>
          <w:rFonts w:ascii="Times New Roman"/>
          <w:b w:val="false"/>
          <w:i w:val="false"/>
          <w:color w:val="000000"/>
          <w:sz w:val="28"/>
        </w:rPr>
        <w:t>
      «60,7» деген сандар «60,3»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тармақшада: «Ақтау қаласына» «0» деген сан «100»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«92,1» деген сандар «92,4» деген сандармен ауыстырылсын;</w:t>
      </w:r>
      <w:r>
        <w:br/>
      </w:r>
      <w:r>
        <w:rPr>
          <w:rFonts w:ascii="Times New Roman"/>
          <w:b w:val="false"/>
          <w:i w:val="false"/>
          <w:color w:val="000000"/>
          <w:sz w:val="28"/>
        </w:rPr>
        <w:t>
      «41,5» деген сандар «41,4» деген сандармен ауыстырылсын;</w:t>
      </w:r>
      <w:r>
        <w:br/>
      </w:r>
      <w:r>
        <w:rPr>
          <w:rFonts w:ascii="Times New Roman"/>
          <w:b w:val="false"/>
          <w:i w:val="false"/>
          <w:color w:val="000000"/>
          <w:sz w:val="28"/>
        </w:rPr>
        <w:t>
      «71» деген сандар «79,8» деген сандармен ауыстырылсын;</w:t>
      </w:r>
      <w:r>
        <w:br/>
      </w:r>
      <w:r>
        <w:rPr>
          <w:rFonts w:ascii="Times New Roman"/>
          <w:b w:val="false"/>
          <w:i w:val="false"/>
          <w:color w:val="000000"/>
          <w:sz w:val="28"/>
        </w:rPr>
        <w:t>
      «20» деген сандар «25» деген сандармен ауыстырылсын;</w:t>
      </w:r>
      <w:r>
        <w:br/>
      </w:r>
      <w:r>
        <w:rPr>
          <w:rFonts w:ascii="Times New Roman"/>
          <w:b w:val="false"/>
          <w:i w:val="false"/>
          <w:color w:val="000000"/>
          <w:sz w:val="28"/>
        </w:rPr>
        <w:t>
      «20,8» деген сандар «23» деген сандармен ауыстырылсын;</w:t>
      </w:r>
      <w:r>
        <w:br/>
      </w:r>
      <w:r>
        <w:rPr>
          <w:rFonts w:ascii="Times New Roman"/>
          <w:b w:val="false"/>
          <w:i w:val="false"/>
          <w:color w:val="000000"/>
          <w:sz w:val="28"/>
        </w:rPr>
        <w:t>
      «60,8» деген сандар «60,4»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келесі мазмұндағы жолдармен толықтырылсын:</w:t>
      </w:r>
      <w:r>
        <w:br/>
      </w:r>
      <w:r>
        <w:rPr>
          <w:rFonts w:ascii="Times New Roman"/>
          <w:b w:val="false"/>
          <w:i w:val="false"/>
          <w:color w:val="000000"/>
          <w:sz w:val="28"/>
        </w:rPr>
        <w:t>
      «мемлекеттік атаулы әлеуметтік көмек төлеуге;</w:t>
      </w:r>
      <w:r>
        <w:br/>
      </w:r>
      <w:r>
        <w:rPr>
          <w:rFonts w:ascii="Times New Roman"/>
          <w:b w:val="false"/>
          <w:i w:val="false"/>
          <w:color w:val="000000"/>
          <w:sz w:val="28"/>
        </w:rPr>
        <w:t>
      18 жасқа дейінгі балаларға мемлекеттік жәрдемақылар төлеуге;</w:t>
      </w:r>
      <w:r>
        <w:br/>
      </w:r>
      <w:r>
        <w:rPr>
          <w:rFonts w:ascii="Times New Roman"/>
          <w:b w:val="false"/>
          <w:i w:val="false"/>
          <w:color w:val="000000"/>
          <w:sz w:val="28"/>
        </w:rPr>
        <w:t>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үстемеақыны төлеуге;</w:t>
      </w:r>
      <w:r>
        <w:br/>
      </w:r>
      <w:r>
        <w:rPr>
          <w:rFonts w:ascii="Times New Roman"/>
          <w:b w:val="false"/>
          <w:i w:val="false"/>
          <w:color w:val="000000"/>
          <w:sz w:val="28"/>
        </w:rPr>
        <w:t>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8"/>
        </w:rPr>
        <w:t>
      жаңартылатын энергия көздерін пайдалануды қолдауға;</w:t>
      </w:r>
      <w:r>
        <w:br/>
      </w:r>
      <w:r>
        <w:rPr>
          <w:rFonts w:ascii="Times New Roman"/>
          <w:b w:val="false"/>
          <w:i w:val="false"/>
          <w:color w:val="000000"/>
          <w:sz w:val="28"/>
        </w:rPr>
        <w:t>
      халықтың мақсатты топтарын, оның ішінде 50 жастан асқан адамдарды жұмысқа орналастыру үшін үкіметтік емес ұйымдарға мемлекеттік әлеуметтік тапсырысқа  және халықтың мақсатты топтарын, оның ішінде  50 жастан асқан адамдарды жұмысқа орналастыру үшін жеке жұмыспен қамту агенттігіне мемлекеттік тапсырысқа;»;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мазмұндағы жолдармен толықтырылсын:</w:t>
      </w:r>
      <w:r>
        <w:br/>
      </w:r>
      <w:r>
        <w:rPr>
          <w:rFonts w:ascii="Times New Roman"/>
          <w:b w:val="false"/>
          <w:i w:val="false"/>
          <w:color w:val="000000"/>
          <w:sz w:val="28"/>
        </w:rPr>
        <w:t>
      «коммуналдық тұрғын үй қорының тұрғын үйiн жобалауға, салуға және (немесе) сатып алуға;</w:t>
      </w:r>
      <w:r>
        <w:br/>
      </w:r>
      <w:r>
        <w:rPr>
          <w:rFonts w:ascii="Times New Roman"/>
          <w:b w:val="false"/>
          <w:i w:val="false"/>
          <w:color w:val="000000"/>
          <w:sz w:val="28"/>
        </w:rPr>
        <w:t>
      мамандандырылған уәкілетті ұйымдардың жарғылық капиталдарын ұлғайтуға;»;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«343 976» деген сандар «54 424»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З. Нұржанова</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 экономика</w:t>
      </w:r>
      <w:r>
        <w:br/>
      </w:r>
      <w:r>
        <w:rPr>
          <w:rFonts w:ascii="Times New Roman"/>
          <w:b w:val="false"/>
          <w:i w:val="false"/>
          <w:color w:val="000000"/>
          <w:sz w:val="28"/>
        </w:rPr>
        <w:t>
      және бюджеттік жоспарлау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Ж. Ұланова</w:t>
      </w:r>
      <w:r>
        <w:br/>
      </w:r>
      <w:r>
        <w:rPr>
          <w:rFonts w:ascii="Times New Roman"/>
          <w:b w:val="false"/>
          <w:i w:val="false"/>
          <w:color w:val="000000"/>
          <w:sz w:val="28"/>
        </w:rPr>
        <w:t>
      16 cәуір 2014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Облыстық мәслихаттың 2014 жылғы</w:t>
      </w:r>
      <w:r>
        <w:br/>
      </w:r>
      <w:r>
        <w:rPr>
          <w:rFonts w:ascii="Times New Roman"/>
          <w:b w:val="false"/>
          <w:i w:val="false"/>
          <w:color w:val="000000"/>
          <w:sz w:val="28"/>
        </w:rPr>
        <w:t>
16 сәуірдегі № 16/246 шешіміне</w:t>
      </w:r>
      <w:r>
        <w:br/>
      </w:r>
      <w:r>
        <w:rPr>
          <w:rFonts w:ascii="Times New Roman"/>
          <w:b w:val="false"/>
          <w:i w:val="false"/>
          <w:color w:val="000000"/>
          <w:sz w:val="28"/>
        </w:rPr>
        <w:t>
ҚОСЫМША</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2014 жылға арналған облыстық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872"/>
        <w:gridCol w:w="1044"/>
        <w:gridCol w:w="937"/>
        <w:gridCol w:w="5961"/>
        <w:gridCol w:w="3128"/>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86 604 190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47 343 657</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22 601 493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22 601 493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18 748 146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18 748 146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5 994 019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5 993 823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2 481 769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34 556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12 331</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73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609 700</w:t>
            </w:r>
          </w:p>
        </w:tc>
      </w:tr>
      <w:tr>
        <w:trPr>
          <w:trHeight w:val="9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609 700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1 810 608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1 810 608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w:t>
            </w:r>
            <w:r>
              <w:rPr>
                <w:rFonts w:ascii="Times New Roman"/>
                <w:b/>
                <w:i w:val="false"/>
                <w:color w:val="000000"/>
                <w:sz w:val="20"/>
              </w:rPr>
              <w:t>Ү</w:t>
            </w:r>
            <w:r>
              <w:rPr>
                <w:rFonts w:ascii="Times New Roman"/>
                <w:b/>
                <w:i w:val="false"/>
                <w:color w:val="000000"/>
                <w:sz w:val="20"/>
              </w:rPr>
              <w:t>СІМІ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36 771 918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2 870 746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2 870 746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33 901 172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33 901 172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86 282 166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2 492 932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35 428</w:t>
            </w: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1 726 350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қызметiн қамтамасыз ету жөнiндегi қызметтер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809 533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716 022</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449 700</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 атқару және коммуналдық меншiктi басқару саласындағы мемлекеттiк саясатты iске асыру жөнiндегi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89 618</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186 053</w:t>
            </w:r>
          </w:p>
        </w:tc>
      </w:tr>
      <w:tr>
        <w:trPr>
          <w:trHeight w:val="49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159 528</w:t>
            </w: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95 401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қызметiн қамтамасыз ету жөнiндегi қызметтер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1 054 040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706 149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 объектiлерiн дамыту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706 149</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321 670</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307 020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ртіп, қауіпсіздік</w:t>
            </w:r>
            <w:r>
              <w:rPr>
                <w:rFonts w:ascii="Times New Roman"/>
                <w:b/>
                <w:i w:val="false"/>
                <w:color w:val="000000"/>
                <w:sz w:val="20"/>
              </w:rPr>
              <w:t xml:space="preserve">,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 xml:space="preserve">ару </w:t>
            </w:r>
            <w:r>
              <w:rPr>
                <w:rFonts w:ascii="Times New Roman"/>
                <w:b/>
                <w:i w:val="false"/>
                <w:color w:val="000000"/>
                <w:sz w:val="20"/>
              </w:rPr>
              <w:t>қ</w:t>
            </w:r>
            <w:r>
              <w:rPr>
                <w:rFonts w:ascii="Times New Roman"/>
                <w:b/>
                <w:i w:val="false"/>
                <w:color w:val="000000"/>
                <w:sz w:val="20"/>
              </w:rPr>
              <w:t>ызметі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6 503 991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5 942 461</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4 233 293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1 507 464</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қауіпсіздігін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63 955</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жануарларды ұстауды ұйымдастыру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561 530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546 030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13 704 806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94 803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94 803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133 381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125 052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8 400 137</w:t>
            </w:r>
          </w:p>
        </w:tc>
      </w:tr>
      <w:tr>
        <w:trPr>
          <w:trHeight w:val="46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бiлiм беру оқу бағдарламалары бойынша жалпы бiлiм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645 558</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24 257</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347 545</w:t>
            </w:r>
          </w:p>
        </w:tc>
      </w:tr>
      <w:tr>
        <w:trPr>
          <w:trHeight w:val="46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254 974</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90 319</w:t>
            </w: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жеткiншектердi оңалту және әлеуметтiк бейiмдеу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37 178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3 070 290</w:t>
            </w:r>
          </w:p>
        </w:tc>
      </w:tr>
      <w:tr>
        <w:trPr>
          <w:trHeight w:val="7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2 979 743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126 084</w:t>
            </w:r>
          </w:p>
        </w:tc>
      </w:tr>
      <w:tr>
        <w:trPr>
          <w:trHeight w:val="7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негiзгi орта және жалпы орта бiлiм беретiн мемлекеттiк мекемелердегi физика, химия, биология кабинеттерiн оқу жабдығымен жарақтандыруға берiлетiн ағымдағы нысаналы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24 582</w:t>
            </w:r>
          </w:p>
        </w:tc>
      </w:tr>
      <w:tr>
        <w:trPr>
          <w:trHeight w:val="7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үш деңгейлі жүйе бойынша біліктілігін арттырудан өткен мұғалімдерге еңбекақыны көтеруге берілетін ағымдағы нысаналы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120 157</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621 504</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24 118</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650 698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650 698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4 401 669</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бiлiм беру объектiлерiн салуға және реконструкциялауға берiлетiн нысаналы даму трансферттер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4 082 035</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319 634</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16 404 977</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15 456 918</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79 878</w:t>
            </w: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215 998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жөнiндегi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75 928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124 540</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21 012</w:t>
            </w:r>
          </w:p>
        </w:tc>
      </w:tr>
      <w:tr>
        <w:trPr>
          <w:trHeight w:val="7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жүйкесiнiң бұзылуынан және мiнез-құлқының бұзылуынан, оның iшiнде жүйкеге әсер ететiн заттарды қолдануға байланысты зардап шегетiн адамдарға медициналық көмек көрсету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2 385 633</w:t>
            </w:r>
          </w:p>
        </w:tc>
      </w:tr>
      <w:tr>
        <w:trPr>
          <w:trHeight w:val="7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621 281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22 004</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475 544</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елдi мекен шегiнен тыс жерлерде емделуге тегiн және жеңiлдетiлген жол жүрумен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38 083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29 854</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176 112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74 465</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122 872</w:t>
            </w:r>
          </w:p>
        </w:tc>
      </w:tr>
      <w:tr>
        <w:trPr>
          <w:trHeight w:val="7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80 890</w:t>
            </w:r>
          </w:p>
        </w:tc>
      </w:tr>
      <w:tr>
        <w:trPr>
          <w:trHeight w:val="22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қанды ұюыту факторларымен қамтамасыз ету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359 052</w:t>
            </w:r>
          </w:p>
        </w:tc>
      </w:tr>
      <w:tr>
        <w:trPr>
          <w:trHeight w:val="45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770 136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26 947</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1 542 336</w:t>
            </w:r>
          </w:p>
        </w:tc>
      </w:tr>
      <w:tr>
        <w:trPr>
          <w:trHeight w:val="21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Жiтi миокард инфаркт сырқаттарын тромболитикалық препараттармен қамтамасыз ету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23 868</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135 844</w:t>
            </w:r>
          </w:p>
        </w:tc>
      </w:tr>
      <w:tr>
        <w:trPr>
          <w:trHeight w:val="7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7 076 315</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191 497</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көмектiң кепiлдендiрiлген көлемi шеңберiнде онкологиялық аурулармен ауыратындарға медициналық көмек көрсету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785 119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948 059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938 487</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әлеуметтік </w:t>
            </w:r>
            <w:r>
              <w:rPr>
                <w:rFonts w:ascii="Times New Roman"/>
                <w:b/>
                <w:i w:val="false"/>
                <w:color w:val="000000"/>
                <w:sz w:val="20"/>
              </w:rPr>
              <w:t>қ</w:t>
            </w:r>
            <w:r>
              <w:rPr>
                <w:rFonts w:ascii="Times New Roman"/>
                <w:b/>
                <w:i w:val="false"/>
                <w:color w:val="000000"/>
                <w:sz w:val="20"/>
              </w:rPr>
              <w:t xml:space="preserve">амсыздандыру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1 877 065</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1 365 437</w:t>
            </w:r>
          </w:p>
        </w:tc>
      </w:tr>
      <w:tr>
        <w:trPr>
          <w:trHeight w:val="52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98 735</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183 931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120 228</w:t>
            </w:r>
          </w:p>
        </w:tc>
      </w:tr>
      <w:tr>
        <w:trPr>
          <w:trHeight w:val="51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245 200</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55 611</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252 379</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69 995</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184 202</w:t>
            </w:r>
          </w:p>
        </w:tc>
      </w:tr>
      <w:tr>
        <w:trPr>
          <w:trHeight w:val="52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w:t>
            </w: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115 436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370 675</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330 218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40 457</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36 573</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w:t>
            </w:r>
          </w:p>
        </w:tc>
      </w:tr>
      <w:tr>
        <w:trPr>
          <w:trHeight w:val="7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65 136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65 136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36 498</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8 580 215</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3 803 945</w:t>
            </w:r>
          </w:p>
        </w:tc>
      </w:tr>
      <w:tr>
        <w:trPr>
          <w:trHeight w:val="7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коммуналдық тұрғын үй қорының тұрғын үйлерiн жобалауға, салуға және (немесе) сатып алуға республикалық бюджеттен берiлетiн нысаналы даму трансферттерi</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0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инженерлiк-коммуникациялық инфрақұрылымды жобалауға, дамытуға, жайластыруға және (немесе) сатып алуға республикалық бюджеттен берiлетiн нысаналы даму трансферттерi</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2 879 109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224 836</w:t>
            </w: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4 775 474</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44 094</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нысаналы даму трансферттерi</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1 601 226</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575 058</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2 552 596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және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4 174 569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123 536</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мұрағат iсiн басқару жөнiндегi мемлекеттiк саясатты iске асыру жөнiндегi қызметтер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1 210 345</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41 195</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151 480</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жетiмдi болуын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343 445</w:t>
            </w:r>
          </w:p>
        </w:tc>
      </w:tr>
      <w:tr>
        <w:trPr>
          <w:trHeight w:val="22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343 460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51 467</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267 669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542 068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мемлекеттiк, iшкi саясатты iске асыру жөнiндегi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109 043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ақпараттық саясат жүргiзу жөнiндегi қызметтер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431 681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22 573</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тiлдердi дамыту саласындағы мемлекеттiк саясатты iске асыру жөнiндегi қызметтер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50 664</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жастар саясаты мәселелері жөнiндегi қызметтер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50 664</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151 866</w:t>
            </w: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қызметiн реттеу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114 535</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1 727 239</w:t>
            </w:r>
          </w:p>
        </w:tc>
      </w:tr>
      <w:tr>
        <w:trPr>
          <w:trHeight w:val="45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42 708</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1 573 654</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74 215</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346 278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дамыту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138 348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объектiлерiн дамыту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68 071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139 635</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w:t>
            </w:r>
            <w:r>
              <w:rPr>
                <w:rFonts w:ascii="Times New Roman"/>
                <w:b/>
                <w:i w:val="false"/>
                <w:color w:val="000000"/>
                <w:sz w:val="20"/>
              </w:rPr>
              <w:t>қ</w:t>
            </w:r>
            <w:r>
              <w:rPr>
                <w:rFonts w:ascii="Times New Roman"/>
                <w:b/>
                <w:i w:val="false"/>
                <w:color w:val="000000"/>
                <w:sz w:val="20"/>
              </w:rPr>
              <w:t>ойнауын пайдалану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2 931 661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2 931 661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жылу-энергетикалық жүйенi дамытуға берiлетiн нысаналы даму трансферттерi</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1 364 080</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775 723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791 858</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 қорғалатын таби</w:t>
            </w:r>
            <w:r>
              <w:rPr>
                <w:rFonts w:ascii="Times New Roman"/>
                <w:b/>
                <w:i w:val="false"/>
                <w:color w:val="000000"/>
                <w:sz w:val="20"/>
              </w:rPr>
              <w:t>ғ</w:t>
            </w:r>
            <w:r>
              <w:rPr>
                <w:rFonts w:ascii="Times New Roman"/>
                <w:b/>
                <w:i w:val="false"/>
                <w:color w:val="000000"/>
                <w:sz w:val="20"/>
              </w:rPr>
              <w:t xml:space="preserve">и аумақтар,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ниесін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2 121 040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87 675</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29 184</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499 328</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32 015</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дүниесiн қорғау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88 153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iс-шаралар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416 144</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54 073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мемлекеттiк қолдау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44 470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өнiмдерiнiң өнiмдiлiгiн және сапасын арттыруды субсидиялау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36 920</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өндiрушiлерге су жеткiзу бойынша көрсетiлетiн қызметтердiң құнын субсидиялау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w:t>
            </w:r>
          </w:p>
        </w:tc>
      </w:tr>
      <w:tr>
        <w:trPr>
          <w:trHeight w:val="9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бiрдейлендiрудi жүргiзу үшiн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жергiлiктi атқарушы органдарына тасымалдау (жеткiзу)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35 800</w:t>
            </w:r>
          </w:p>
        </w:tc>
      </w:tr>
      <w:tr>
        <w:trPr>
          <w:trHeight w:val="7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заттарың, аспаптарды, құралдарды, техниканы, жабдықтарды және инвентарды орталықтандырып сатып алу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115 620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50 795</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368 907</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365 015</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748 986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қолдану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740 126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қызметі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2 165 768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1 790 511</w:t>
            </w:r>
          </w:p>
        </w:tc>
      </w:tr>
      <w:tr>
        <w:trPr>
          <w:trHeight w:val="46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шеңберiнде индустриялық-инновациялық инфрақұрылымды дамыту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1 733 825</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375 257</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23 737</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кешендi cызбаларын және елдi мекендердiң бас жоспарларын әзiрлеу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4 324 479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4 324 479</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60 894</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1 050 271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516 706</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287 373</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526 122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1 882 453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5 216 357</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1 004 217</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жергiлiктi атқарушы органның резервi</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54 424</w:t>
            </w:r>
          </w:p>
        </w:tc>
      </w:tr>
      <w:tr>
        <w:trPr>
          <w:trHeight w:val="12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949 793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127 000</w:t>
            </w:r>
          </w:p>
        </w:tc>
      </w:tr>
      <w:tr>
        <w:trPr>
          <w:trHeight w:val="9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446 231</w:t>
            </w:r>
          </w:p>
        </w:tc>
      </w:tr>
      <w:tr>
        <w:trPr>
          <w:trHeight w:val="69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2012 -2020 жылдарға арналған бағдарламасы шеңберінде бюджеттік инвестициялық жобаларды іске асыруға берілетін нысаналы даму трансферттері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446 231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59 090</w:t>
            </w: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53 266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1 013 511</w:t>
            </w:r>
          </w:p>
        </w:tc>
      </w:tr>
      <w:tr>
        <w:trPr>
          <w:trHeight w:val="46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254 998</w:t>
            </w:r>
          </w:p>
        </w:tc>
      </w:tr>
      <w:tr>
        <w:trPr>
          <w:trHeight w:val="49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608 600</w:t>
            </w:r>
          </w:p>
        </w:tc>
      </w:tr>
      <w:tr>
        <w:trPr>
          <w:trHeight w:val="7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149 913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1 802 827</w:t>
            </w:r>
          </w:p>
        </w:tc>
      </w:tr>
      <w:tr>
        <w:trPr>
          <w:trHeight w:val="43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39 247</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56 182</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1 455 898</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51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113 481</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40 725</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w:t>
            </w:r>
            <w:r>
              <w:rPr>
                <w:rFonts w:ascii="Times New Roman"/>
                <w:b/>
                <w:i w:val="false"/>
                <w:color w:val="000000"/>
                <w:sz w:val="20"/>
              </w:rPr>
              <w:t>қ</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ызмет к</w:t>
            </w:r>
            <w:r>
              <w:rPr>
                <w:rFonts w:ascii="Times New Roman"/>
                <w:b/>
                <w:i w:val="false"/>
                <w:color w:val="000000"/>
                <w:sz w:val="20"/>
              </w:rPr>
              <w:t>ө</w:t>
            </w:r>
            <w:r>
              <w:rPr>
                <w:rFonts w:ascii="Times New Roman"/>
                <w:b/>
                <w:i w:val="false"/>
                <w:color w:val="000000"/>
                <w:sz w:val="20"/>
              </w:rPr>
              <w:t>рсету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14 729 144</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14 729 144</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10 079 859</w:t>
            </w:r>
          </w:p>
        </w:tc>
      </w:tr>
      <w:tr>
        <w:trPr>
          <w:trHeight w:val="22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4 300 203</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349 082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4 187 100</w:t>
            </w:r>
          </w:p>
        </w:tc>
      </w:tr>
      <w:tr>
        <w:trPr>
          <w:trHeight w:val="22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4 339 888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әлеуметтік </w:t>
            </w:r>
            <w:r>
              <w:rPr>
                <w:rFonts w:ascii="Times New Roman"/>
                <w:b/>
                <w:i w:val="false"/>
                <w:color w:val="000000"/>
                <w:sz w:val="20"/>
              </w:rPr>
              <w:t>қ</w:t>
            </w:r>
            <w:r>
              <w:rPr>
                <w:rFonts w:ascii="Times New Roman"/>
                <w:b/>
                <w:i w:val="false"/>
                <w:color w:val="000000"/>
                <w:sz w:val="20"/>
              </w:rPr>
              <w:t xml:space="preserve">амсыздандыру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2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6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ң құ</w:t>
            </w:r>
            <w:r>
              <w:rPr>
                <w:rFonts w:ascii="Times New Roman"/>
                <w:b/>
                <w:i w:val="false"/>
                <w:color w:val="000000"/>
                <w:sz w:val="20"/>
              </w:rPr>
              <w:t>рылыс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тұрғын үй жобалауға, салуға және (немесе) сатып алуға кредит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45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 қорғалатын таби</w:t>
            </w:r>
            <w:r>
              <w:rPr>
                <w:rFonts w:ascii="Times New Roman"/>
                <w:b/>
                <w:i w:val="false"/>
                <w:color w:val="000000"/>
                <w:sz w:val="20"/>
              </w:rPr>
              <w:t>ғ</w:t>
            </w:r>
            <w:r>
              <w:rPr>
                <w:rFonts w:ascii="Times New Roman"/>
                <w:b/>
                <w:i w:val="false"/>
                <w:color w:val="000000"/>
                <w:sz w:val="20"/>
              </w:rPr>
              <w:t xml:space="preserve">и аумақтар,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ниесін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602 388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602 388</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 үшiн жергiлiктi атқарушы органдарға берiлетiн бюджеттiк кредиттер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602 388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сынып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Ерекше-лік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152 788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152 788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152 788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1 325 006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1 325 006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1 325 006</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155 531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155 531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849 475</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849 475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сынып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Ерекше-лік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w:t>
            </w:r>
            <w:r>
              <w:rPr>
                <w:rFonts w:ascii="Times New Roman"/>
                <w:b/>
                <w:i w:val="false"/>
                <w:color w:val="000000"/>
                <w:sz w:val="20"/>
              </w:rPr>
              <w:t>ң қ</w:t>
            </w:r>
            <w:r>
              <w:rPr>
                <w:rFonts w:ascii="Times New Roman"/>
                <w:b/>
                <w:i w:val="false"/>
                <w:color w:val="000000"/>
                <w:sz w:val="20"/>
              </w:rPr>
              <w:t>аржы активтерін сатудан түсетін т</w:t>
            </w:r>
            <w:r>
              <w:rPr>
                <w:rFonts w:ascii="Times New Roman"/>
                <w:b/>
                <w:i w:val="false"/>
                <w:color w:val="000000"/>
                <w:sz w:val="20"/>
              </w:rPr>
              <w:t>ү</w:t>
            </w:r>
            <w:r>
              <w:rPr>
                <w:rFonts w:ascii="Times New Roman"/>
                <w:b/>
                <w:i w:val="false"/>
                <w:color w:val="000000"/>
                <w:sz w:val="20"/>
              </w:rPr>
              <w:t>сімдер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-5 190 082</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АРЖЫЛАНДЫРУ (ПРОФИЦИТІН ПАЙДАЛАНУ)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5 190 082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