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446f" w14:textId="0e04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2014 жылғы 14 сәуірдегі № 196 шешімі. Қызылорда облысының Әділет департаментінде 2014 жылғы 21 мамырда № 4677 болып тіркелді. Күші жойылды - Қызылорда облысы Жаңақорған аудандық мәслихатының 2016 жылғы 12 ақпандағы № 361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Жаңақорған аудандық мәслихатының 12.02.2016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облысы, Жаңақорған ауданында жиналыстар, митингілер, шерулер, пикеттер мен демонстрациялар өткізілетін орын ретінде Жаңақорған кентінде орналасқан "Арман" мәдениет үйі ғимаратының алдындағы алаң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