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ceeb2" w14:textId="53cee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ауданы әкімдігінің 2014 жылғы 23 қаңтардағы N 15 қаулысы. Қызылорда облысының Әділет департаментінде 2014 жылғы 05 ақпанда N 4588 тіркелді. Қолданылу мерзімінің аяқталуына байланысты тоқтатылды</w:t>
      </w:r>
    </w:p>
    <w:p>
      <w:pPr>
        <w:spacing w:after="0"/>
        <w:ind w:left="0"/>
        <w:jc w:val="both"/>
      </w:pPr>
      <w:bookmarkStart w:name="z1" w:id="0"/>
      <w:r>
        <w:rPr>
          <w:rFonts w:ascii="Times New Roman"/>
          <w:b w:val="false"/>
          <w:i w:val="false"/>
          <w:color w:val="000000"/>
          <w:sz w:val="28"/>
        </w:rPr>
        <w:t xml:space="preserve">
      "Халықты жұмыспен қамту туралы" Қазақстан Республикасының 2001 жылғы 23 қаңтардағы Заңының 7-бабы </w:t>
      </w:r>
      <w:r>
        <w:rPr>
          <w:rFonts w:ascii="Times New Roman"/>
          <w:b w:val="false"/>
          <w:i w:val="false"/>
          <w:color w:val="000000"/>
          <w:sz w:val="28"/>
        </w:rPr>
        <w:t>5) тармақшасына</w:t>
      </w:r>
      <w:r>
        <w:rPr>
          <w:rFonts w:ascii="Times New Roman"/>
          <w:b w:val="false"/>
          <w:i w:val="false"/>
          <w:color w:val="000000"/>
          <w:sz w:val="28"/>
        </w:rPr>
        <w:t xml:space="preserve"> және "Халықты жұмыспен қамту туралы" Қазақстан Республикасының 2001 жылғы 23 қаңтардағы Заңын іске асыру жөніндегі іс-шаралар туралы" Қазақстан Республикасы Үкіметінің 2001 жылғы 19 маусымдағы </w:t>
      </w:r>
      <w:r>
        <w:rPr>
          <w:rFonts w:ascii="Times New Roman"/>
          <w:b w:val="false"/>
          <w:i w:val="false"/>
          <w:color w:val="000000"/>
          <w:sz w:val="28"/>
        </w:rPr>
        <w:t>N 836 қаулысына</w:t>
      </w:r>
      <w:r>
        <w:rPr>
          <w:rFonts w:ascii="Times New Roman"/>
          <w:b w:val="false"/>
          <w:i w:val="false"/>
          <w:color w:val="000000"/>
          <w:sz w:val="28"/>
        </w:rPr>
        <w:t xml:space="preserve"> сәйкес Жалағаш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2014 жылға қоғамдық жұмыстар жүргізетін ұйымдардың тізбелері, қоғамдық жұмыстардың түрлері, көлемі мен нақты жағдайлары, қатысушылардың еңбегіне төленетін ақының мөлшері және оларды қаржыландырудың көздері бекітілсін, қоғамдық жұмыстарға сұраныс пен ұсыныс айқындалсын.</w:t>
      </w:r>
    </w:p>
    <w:bookmarkEnd w:id="1"/>
    <w:bookmarkStart w:name="z3" w:id="2"/>
    <w:p>
      <w:pPr>
        <w:spacing w:after="0"/>
        <w:ind w:left="0"/>
        <w:jc w:val="both"/>
      </w:pPr>
      <w:r>
        <w:rPr>
          <w:rFonts w:ascii="Times New Roman"/>
          <w:b w:val="false"/>
          <w:i w:val="false"/>
          <w:color w:val="000000"/>
          <w:sz w:val="28"/>
        </w:rPr>
        <w:t>
      2. "Жалағаш аудандық жұмыспен қамту және әлеуметтік бағдарламалар бөлімі" мемлекеттік мекемесі қоғамдық жұмыстарға жұмыссыздарды жолдауды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Жалағаш ауданы әкімінің орынбасары Е.Өмірсеріковке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209"/>
        <w:gridCol w:w="5091"/>
      </w:tblGrid>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ауданының әкімі</w:t>
            </w:r>
          </w:p>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С.Сермағамбетов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әкімдігінің</w:t>
            </w:r>
            <w:r>
              <w:br/>
            </w:r>
            <w:r>
              <w:rPr>
                <w:rFonts w:ascii="Times New Roman"/>
                <w:b w:val="false"/>
                <w:i w:val="false"/>
                <w:color w:val="000000"/>
                <w:sz w:val="20"/>
              </w:rPr>
              <w:t>2014 жылғы 23 қаңтардағы</w:t>
            </w:r>
            <w:r>
              <w:br/>
            </w:r>
            <w:r>
              <w:rPr>
                <w:rFonts w:ascii="Times New Roman"/>
                <w:b w:val="false"/>
                <w:i w:val="false"/>
                <w:color w:val="000000"/>
                <w:sz w:val="20"/>
              </w:rPr>
              <w:t>N 15 қаулысына қосымша</w:t>
            </w:r>
          </w:p>
        </w:tc>
      </w:tr>
    </w:tbl>
    <w:bookmarkStart w:name="z6" w:id="5"/>
    <w:p>
      <w:pPr>
        <w:spacing w:after="0"/>
        <w:ind w:left="0"/>
        <w:jc w:val="left"/>
      </w:pPr>
      <w:r>
        <w:rPr>
          <w:rFonts w:ascii="Times New Roman"/>
          <w:b/>
          <w:i w:val="false"/>
          <w:color w:val="000000"/>
        </w:rPr>
        <w:t xml:space="preserve"> 2014 жылға қоғамдық жұмыстар жүргізілетін ұйымдардың тізбелері, қоғамдық жұмыстардың түрлері, көлемі мен нақты жағдайлары, қатысушылардың еңбегіне төленетін ақының мөлшері және оларды қаржыландыру көздері, қоғамдық жұмыстарға сұраныс пен ұсыныс</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4288"/>
        <w:gridCol w:w="1899"/>
        <w:gridCol w:w="1323"/>
        <w:gridCol w:w="1851"/>
        <w:gridCol w:w="411"/>
        <w:gridCol w:w="945"/>
        <w:gridCol w:w="945"/>
      </w:tblGrid>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тізбесі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түрлері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көлемі мен нақты жағдайлары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еңбегіне төленетін ақының мөлшері</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сұраныс (адам саны)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ұсыныс (адам саны)</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 әкімінің аппараты" мемлекеттік мекемесі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дана құжат</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дана ағаш</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кенті әкімінің аппараты" мемлекеттік мекемесі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дана құжат</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дана ағаш</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 "Қызылорда облысы Жалағаш ауданының қорғаныс істері жөніндегі біріктірілген бөлімі" республикалық мемлекеттік мекемесі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шақыру учаскесіне тіркеу, әскери қызметке шақыруды ұйымдастыруда техникалық көмек көрсету, шақыру қағазын тарату</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шақыру қағазы</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ауылдық округі әкімінің аппараты" мемлекеттік мекемесі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дана құжат</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дана ағаш</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 әкімінің аппараты" мемлекеттік мекемесі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дана құжат</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ағаш</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"Аламесек ауылдық округі әкімінің аппараты" мемлекеттік мекемесі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дана құжат</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дана ағаш</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"Жаңадария ауылдық округі әкімінің аппараты" мемлекеттік мекемесі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дана құжат</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ағаш</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"Бұқарбай батыр ауылдық округі әкімінің аппараты" мемлекеттік мекемесі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дана құжат</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ағаш</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ауылдық округі әкімінің аппараты" мемлекеттік мекемесі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дана құжат</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ағаш</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ауылдық округі әкімінің аппараты" мемлекеттік мекемесі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дана құжат</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ағаш</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"Мырзабай ахун ауылдық округі әкімінің аппараты" мемлекеттік мекемесі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дана құжат</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дана ағаш</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"Мақпалкөл ауылдық округі әкімінің аппараты" мемлекеттік мекемесі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дана құжат</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дана ағаш</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ауылдық округі әкімінің аппараты" мемлекеттік мекемесі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дана құжат</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ағаш</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"Аққыр ауылдық округі әкімінің аппараты" мемлекеттік мекемесі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дана құжат</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дана ағаш</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"М.Шәменов атындағы ауылдық округі әкімінің аппараты" мемлекеттік мекемесі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дана құжат</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ағаш</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"Қаракеткен ауылдық округі әкімінің аппараты" мемлекеттік мекемесі</w:t>
            </w: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дана құжат</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дана ағаш</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 әкімінің аппараты" мемлекеттік мекемесі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дана құжат</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ағаш</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жұмыспен қамту және әлеуметтік бағдарламалар бөлімі" мемлекеттік мекемесі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құжат</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дана ағаш</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мәдениет және тілдерді дамыту бөлімінің "Жалағаш аудандық мәдени-сауықтыру кешені" коммуналдық мемлекеттік қазыналық кәсіпорыны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дана құжат</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дана ағаш</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мәдениет және тілдерді дамыту бөлімінің "Жалағаш аудандық мәдениет Үйлері мен клубтар" коммуналдық мемлекеттік қазыналық кәсіпорыны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дана құжат</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дана ағаш</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мәдениет және тілдерді дамыту бөлімінің "Жалағаш аудандық орталықтандырылған кітапханалар жүйесі" коммуналдық мемлекеттік мекемесі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дана құжат</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дана ағаш</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тұрғын үй-коммуналдық шаруашылық, жолаушылар көлігі және автомобиль жолдары бөлімінің "Жалағаш ауыз су" шаруашылық жүргізу құқығындағы коммуналдық мемлекеттік кәсіпорны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дана ағаш</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Жалағаш аудандық білім бөлімінің "Жалағаш аудандық оқушылар үйі" коммуналдық мемлекеттік қазыналық кәсіпорыны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 дана құжат</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дана ағаш</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мұрағаттар мен құжаттама басқармасының "Жалағаш аудандық мұрағаты" коммуналдық мемлекеттік мекемесі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 дана құжат</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дана ағаш</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министрлігінің Зейнетақы төлеу жөніндегі мемлекеттік орталығы</w:t>
            </w:r>
            <w:r>
              <w:rPr>
                <w:rFonts w:ascii="Times New Roman"/>
                <w:b/>
                <w:i w:val="false"/>
                <w:color w:val="000000"/>
                <w:sz w:val="20"/>
              </w:rPr>
              <w:t xml:space="preserve">" </w:t>
            </w:r>
            <w:r>
              <w:rPr>
                <w:rFonts w:ascii="Times New Roman"/>
                <w:b w:val="false"/>
                <w:i w:val="false"/>
                <w:color w:val="000000"/>
                <w:sz w:val="20"/>
              </w:rPr>
              <w:t>республикалық мемлекеттік қазыналық кәсіпорнының Қызылорда облыстық филиалының Жалағаш аудандық бөлімшесі"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 дана құжат</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дана ағаш</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дене шынықтыру және спорт бөлімі" мемлекеттік мекемесі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дана ағаш</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білім бөлімі" мемлекеттік мекемесі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дана құжат</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дана ағаш</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ауыл шаруашылығы бөлімі" мемлекеттік мекемесі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дана құжат</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дана ағаш</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экономика және бюджеттік жоспарлау бөлімі" мемлекеттік мекемесі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дана ағаш</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қаржы бөлімі" мемлекеттік мекемесі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дана құжат</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дана ағаш</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сәулет және қала құрылысы бөлімі" мемлекеттік мекемесі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дана құжат</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дана ағаш</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құрылыс бөлімі" мемлекеттік мекемесі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дана құжат</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дана ағаш</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ішкі саясат бөлімі" мемлекеттік мекемесі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дана құжат</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дана ағаш</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кәсіпкерлік, өнеркәсіп және туризм бөлімі" мемлекеттік мекемесі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дана құжат</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дана ағаш</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жер қатынастары бөлімі" мемлекеттік мекемесі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дана құжат</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дана ағаш</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тұрғын үй-коммуналдық шаруашылық, жолаушылар көлігі және автомобиль жолдары бөлімі" мемлекеттік мекемесі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дана құжат</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дана ағаш</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мәдениет және тілдерді дамыту бөлімі" мемлекеттік мекемесі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дана ағаш</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соты" мемлекеттік мекемесі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дана құжат</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дана ағаш</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 "Халыққа қызмет көрсету орталығы" республикалық мемлекеттік кәсіпорнының Қызылорда облысы бойынша филиалы" Жалағаш аудандық бөлімі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дана құжат</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дана ағаш</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ветеринария бөлімі" мемлекеттік мекемесі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дана құжат</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дана ағаш</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Қазынашылық комитетінің Қызылорда облысы бойынша Қазынашылық департаментінің "Жалағаш аудандық қазынашылық басқармасы" мемлекеттік мекемесі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дана құжат</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дана ағаш</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 Қызылорда облысының Әділет департаменті Жалағаш ауданының Әділет басқармасы" мемлекеттік мекемесі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дана құжат</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Ішкі істер департаменті "Жалағаш ауданының ішкі істер бөлімі" мемлекеттік мекемесі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дана құжат</w:t>
            </w:r>
          </w:p>
          <w:p>
            <w:pPr>
              <w:spacing w:after="20"/>
              <w:ind w:left="20"/>
              <w:jc w:val="both"/>
            </w:pPr>
            <w:r>
              <w:rPr>
                <w:rFonts w:ascii="Times New Roman"/>
                <w:b w:val="false"/>
                <w:i w:val="false"/>
                <w:color w:val="000000"/>
                <w:sz w:val="20"/>
              </w:rPr>
              <w:t xml:space="preserve">
Толық емес жұмыс күні жағдайында және икемді график бойынша </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санитарлық тазарту жөніндегі жұмыстары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шаршы метр</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білім бөлімінің "Жалағаш аудандық балалар әуез мектебі" коммуналдық мемлекеттік қазыналық кәсіпорыны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дана құжат</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дана ағаш</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статистика департаментінің "Жалағаш аудандық статистика басқармасы" мемлекеттік мекемесі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дана құжат</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дана ағаш</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Салық комитеті Қызылорда облысы бойынша Салық департаментінің Жалағаш ауданы бойынша Салық басқармасы" мемлекеттік мекемесі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дана құжат</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дана ағаш</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табиғи ресурстар және табиғат пайдалануды реттеу басқармасының "Жалағаш орман және жануарлар дүниесін қорғау жөніндегі мемлекеттік мекемесі" коммуналдық мемлекеттік мекемесі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дана құжат</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дана ағаш</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жұмыспен қамту және әлеуметтік бағдарламалар бөлімінің "Жалағаш ауданының жұмыспен қамту орталығы" коммуналдық мемлекеттік мекемесі</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дана құжат</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дене шынықтыру және спорт бөлімінің "Наркескен спорт клубы" жедел басқару құқығындағы коммуналдық мемлекеттік (қазыналық) кәсіпорны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дана ағаш</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облысының мәдениет басқармасының "Жалағаш аудандық тарихи-өлкетану музейі" мемлекеттік коммуналдық қазыналық кәсіпорны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дана ағаш</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Сот актілерін орындау комитетінің Қызылорда облысы сот актілерін орындау департаменті" мемлекеттік мекемесінің "Жалағаш ауданының аумақтық бөлімі" филиалы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дана құжат </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Жалағаш ауданының прокуратурасы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дана құжат </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Қоршаған ортаны қорғау министрлігі Балық шаруашылығы комитеті "Арал-Сырдария облысаралық бассейіндік балық шаруашылығы инспекциясы" республикалық мемлекеттік мекемесі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дана құжат </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Әділет министрлігі Тіркеу қызметі және құқықтық көмек көрсету комитетінің "Қызылорда облысы бойынша Жылжымайтын мүлік орталығы" республикалық мемлекеттік қазыналық кәсіпорнының Жалағаш филиалы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3000 дана құжат </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"Жалағаш аудандық білім бөлімінің "Жауқазын" балабақшасы" коммуналдық мемлекеттік қазыналық кәсіпорын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дана құжат</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дана ағаш</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білім бөлімі мемлекеттік мекемесінің "Күн шуақ" ясли-бақшасы" коммуналдық мемлекеттік қазыналық кәсіпорны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дана құжат</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дана ағаш</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"Ақмаржан" ясли-бақшасы" коммуналдық мемлекеттік қазыналық кәсіпорыны</w:t>
            </w: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дана құжат</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дана ағаш</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19 санаториялық ясли-балабақша" мемлекеттік мекемесі</w:t>
            </w: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дана құжат</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дана ағаш</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аудандық білім бөлімі мемлекеттік мекемесінің "Арай" ясли-бақшасы" коммуналдық мемлекеттік қазыналық кәсіпорны</w:t>
            </w: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құжаттарды өңдеу жөніндегі техникалық жұмыстар</w:t>
            </w:r>
          </w:p>
        </w:tc>
        <w:tc>
          <w:tcPr>
            <w:tcW w:w="1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дана құжат</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Бюджет кодексiне сәйкес ең төменгi жалақы мөлшерi негiзiнде</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Көркейту және көгалдандыру жұмыстары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дана ағаш</w:t>
            </w:r>
          </w:p>
          <w:p>
            <w:pPr>
              <w:spacing w:after="20"/>
              <w:ind w:left="20"/>
              <w:jc w:val="both"/>
            </w:pPr>
            <w:r>
              <w:rPr>
                <w:rFonts w:ascii="Times New Roman"/>
                <w:b w:val="false"/>
                <w:i w:val="false"/>
                <w:color w:val="000000"/>
                <w:sz w:val="20"/>
              </w:rPr>
              <w:t>
Толық емес жұмыс күні жағдайында және икемді график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