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87a8" w14:textId="9148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2014 жылғы 23 сәуірдегі N 204 шешімі. Қызылорда облысының Әділет департаментінде 2014 жылғы 13 мамырда N 4667 тіркелді. Күші жойылды - Қызылорда облысы Қазалы аудандық мәслихатының 2019 жылғы 24 мамырдағы № 295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24.05.2019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мекендерде тұратын және жұмыс істейтін мемлекеттік әлеуметтік қамсыздандыру, спорт, мәдениет, білім берудің педагог кызметкерлеріне және ветеринария саласындағы мамандарға, оның ішінде ветеринариялық пункттердің мамандарына тұрғын үй-жайларды жылыту үшін отын сатып алуға бюджет қаражаты есебінен 4 (төрт) айлық есептік көрсеткіш мөлшерінде біржолғы ақшалай өтемақы түрінде әлеуметтік көмек берілсін.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05.12.2014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кейін күнтізбелік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енгiзiледi және 2014 жылдың 1 қаңтарынан бастап пайда болған қатынастарға таралады.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 мәслихатының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ХХІХ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Наурызбаев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Бөріқұлақов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