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c57b" w14:textId="2ccc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базалық ставкаларын түзету туралы" Қызылорда қалалық мәслихатының 2011 жылғы 11 қарашадағы N 49/3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2014 жылғы 26 қыркүйектегі N 34/3 шешімі. Қызылорда облысының Әділет департаментінде 2014 жылғы 30 қазанда N 4783 болып тіркелді. Күші жойылды - Қызылорда қалалық мәслихатының 2015 жылғы 16 сәуірдегі N 42/6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Қызылорда қалалық мәслихатының 16.04.2015 N 42/6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ставкаларын түзету туралы" Қызылорда қалалық мәслихатының 2011 жылғы 11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49/3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10-1-197 нөмірімен тіркелген, "Ақмешіт Ақшамы" 2011 жылғы 21 желтоқсандағы № 51 (869-870), "Ел тілегі" 2011 жылғы 22 желтоқсандағы № 52 (209)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Осы шешім алғашқы ресми жарияланған күнінен кейін күзтізбелік он күн өткен соң қолданысқа енгізіледі.";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ХХХІV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ҚОЖАНИЯЗОВА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