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46ff3" w14:textId="9c46f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Арал, Қазалы, Қармақшы, Жалағаш, Сырдария, Шиелі, Жаңақорған аудандары мен Қызылорда қаласы аумағындағы Сырдария өзенінің су қорғау аймақтарын, белдеулерін және оларды шаруашылықта пайдалану режимін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әкімдігінің 2014 жылғы 29 желтоқсандағы № 805 қаулысы. Қызылорда облысының Әділет департаментінде 2015 жылғы 26 қаңтарда № 4854 болып тіркелді. Күші жойылды - Қызылорда облыстық әкімдігінің 2015 жылғы 18 наурыздағы № 881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Күші жойылды - Қызылорда облыстық әкімдігінің 18.03.2015 № 881 қаулысымен (қол қойылған күнінен бастап қолданысқа енгізіледі).</w:t>
      </w:r>
      <w:r>
        <w:br/>
      </w:r>
      <w:r>
        <w:rPr>
          <w:rFonts w:ascii="Times New Roman"/>
          <w:b w:val="false"/>
          <w:i w:val="false"/>
          <w:color w:val="000000"/>
          <w:sz w:val="28"/>
        </w:rPr>
        <w:t xml:space="preserve">
      "Қазақстан Республикасының Жер кодексі" Қазақстан Республикасының 2003 жылғы 20 маусымдағы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Су кодексі" Қазақстан Республикасының 2003 жылғы 9 шілдедегі </w:t>
      </w:r>
      <w:r>
        <w:rPr>
          <w:rFonts w:ascii="Times New Roman"/>
          <w:b w:val="false"/>
          <w:i w:val="false"/>
          <w:color w:val="000000"/>
          <w:sz w:val="28"/>
        </w:rPr>
        <w:t>Кодексіне</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 Бекітілген жобалық құжаттама негізінде Арал, Қазалы, Қармақшы, Жалағаш, Сырдария, Шиелі, Жаңақорған аудандары мен Қызылорда қаласының аумақтары шекарасында Сырдария өзенінің су қорғау аймақтары мен белдеулері;</w:t>
      </w:r>
      <w:r>
        <w:br/>
      </w:r>
      <w:r>
        <w:rPr>
          <w:rFonts w:ascii="Times New Roman"/>
          <w:b w:val="false"/>
          <w:i w:val="false"/>
          <w:color w:val="000000"/>
          <w:sz w:val="28"/>
        </w:rPr>
        <w:t xml:space="preserve">
      2. </w:t>
      </w:r>
      <w:r>
        <w:rPr>
          <w:rFonts w:ascii="Times New Roman"/>
          <w:b w:val="false"/>
          <w:i w:val="false"/>
          <w:color w:val="000000"/>
          <w:sz w:val="28"/>
        </w:rPr>
        <w:t xml:space="preserve">Арал, Қазалы, Қармақшы, Жалағаш, Сырдария, Шиелі, Жаңақорған аудандары мен Қызылорда қаласының аумақтары шекарасында Сырдария өзенінің су қорғау аймақтары мен белдеулерінің шаруашылықта пайдалану режимі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r>
        <w:br/>
      </w:r>
      <w:r>
        <w:rPr>
          <w:rFonts w:ascii="Times New Roman"/>
          <w:b w:val="false"/>
          <w:i w:val="false"/>
          <w:color w:val="000000"/>
          <w:sz w:val="28"/>
        </w:rPr>
        <w:t xml:space="preserve">
      3. </w:t>
      </w:r>
      <w:r>
        <w:rPr>
          <w:rFonts w:ascii="Times New Roman"/>
          <w:b w:val="false"/>
          <w:i w:val="false"/>
          <w:color w:val="000000"/>
          <w:sz w:val="28"/>
        </w:rPr>
        <w:t xml:space="preserve"> Арал, Қазалы, Қармақшы, Жалағаш, Сырдария, Шиелі, Жаңақорған аудандары мен Қызылорда қаласының әкімдері және "Қазақстан Республикасы Ауыл шаруашылығы министрлігі Су ресурстары комитетінің Су ресурстарын пайдалануды реттеу және қорғау жөніндегі Арал-Сырдария бассейіндік инспекциясы" республикалық мемлекеттік мекемесі (келісім бойынша) осы қаулыдан туындайтын шараларды қабылдасын.</w:t>
      </w:r>
      <w:r>
        <w:br/>
      </w:r>
      <w:r>
        <w:rPr>
          <w:rFonts w:ascii="Times New Roman"/>
          <w:b w:val="false"/>
          <w:i w:val="false"/>
          <w:color w:val="000000"/>
          <w:sz w:val="28"/>
        </w:rPr>
        <w:t xml:space="preserve">
      4. </w:t>
      </w:r>
      <w:r>
        <w:rPr>
          <w:rFonts w:ascii="Times New Roman"/>
          <w:b w:val="false"/>
          <w:i w:val="false"/>
          <w:color w:val="000000"/>
          <w:sz w:val="28"/>
        </w:rPr>
        <w:t xml:space="preserve"> "Жаңақорған, Шиелі, Сырдария, Жалағаш аудандары мен Қызылорда қаласы аумағындағы Сырдария өзенінің су қорғау аймақтарын, белдеулерін және оларды шаруашылықта пайдалану режимін белгілеу туралы" Қызылорда облысы әкімдігінің 2013 жылғы 1 қазандағы </w:t>
      </w:r>
      <w:r>
        <w:rPr>
          <w:rFonts w:ascii="Times New Roman"/>
          <w:b w:val="false"/>
          <w:i w:val="false"/>
          <w:color w:val="000000"/>
          <w:sz w:val="28"/>
        </w:rPr>
        <w:t>№ 299</w:t>
      </w:r>
      <w:r>
        <w:rPr>
          <w:rFonts w:ascii="Times New Roman"/>
          <w:b w:val="false"/>
          <w:i w:val="false"/>
          <w:color w:val="000000"/>
          <w:sz w:val="28"/>
        </w:rPr>
        <w:t xml:space="preserve"> қаулысының (нормативтік құқықтық актілерді мемлекеттік тіркеу Тізілімінде 4525 нөмірімен тіркелген, "Сыр бойы", "Кызылординские вести" газеттерінде 2013 жылғы 17 қазанда жарияланған) күші жойылды деп танылсын.</w:t>
      </w:r>
      <w:r>
        <w:br/>
      </w:r>
      <w:r>
        <w:rPr>
          <w:rFonts w:ascii="Times New Roman"/>
          <w:b w:val="false"/>
          <w:i w:val="false"/>
          <w:color w:val="000000"/>
          <w:sz w:val="28"/>
        </w:rPr>
        <w:t xml:space="preserve">
      5. </w:t>
      </w:r>
      <w:r>
        <w:rPr>
          <w:rFonts w:ascii="Times New Roman"/>
          <w:b w:val="false"/>
          <w:i w:val="false"/>
          <w:color w:val="000000"/>
          <w:sz w:val="28"/>
        </w:rPr>
        <w:t xml:space="preserve"> Осы қаулының орындалуын бақылау Қызылорда облысы әкімінің орынбасары С.С. Қожаниязовқа жүктелсін.</w:t>
      </w:r>
      <w:r>
        <w:br/>
      </w:r>
      <w:r>
        <w:rPr>
          <w:rFonts w:ascii="Times New Roman"/>
          <w:b w:val="false"/>
          <w:i w:val="false"/>
          <w:color w:val="000000"/>
          <w:sz w:val="28"/>
        </w:rPr>
        <w:t xml:space="preserve">
      6. </w:t>
      </w:r>
      <w:r>
        <w:rPr>
          <w:rFonts w:ascii="Times New Roman"/>
          <w:b w:val="false"/>
          <w:i w:val="false"/>
          <w:color w:val="000000"/>
          <w:sz w:val="28"/>
        </w:rPr>
        <w:t xml:space="preserve">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28"/>
        <w:gridCol w:w="4172"/>
      </w:tblGrid>
      <w:tr>
        <w:trPr>
          <w:trHeight w:val="30" w:hRule="atLeast"/>
        </w:trPr>
        <w:tc>
          <w:tcPr>
            <w:tcW w:w="782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17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r>
        <w:trPr>
          <w:trHeight w:val="30" w:hRule="atLeast"/>
        </w:trPr>
        <w:tc>
          <w:tcPr>
            <w:tcW w:w="782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82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82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 шаруашылығы министрлігі</w:t>
            </w:r>
            <w:r>
              <w:rPr>
                <w:rFonts w:ascii="Times New Roman"/>
                <w:b w:val="false"/>
                <w:i w:val="false"/>
                <w:color w:val="000000"/>
                <w:sz w:val="20"/>
              </w:rPr>
              <w:t>
</w:t>
            </w:r>
          </w:p>
        </w:tc>
      </w:tr>
      <w:tr>
        <w:trPr>
          <w:trHeight w:val="30" w:hRule="atLeast"/>
        </w:trPr>
        <w:tc>
          <w:tcPr>
            <w:tcW w:w="782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Су ресурстары комитетінің Су ресурстарын</w:t>
            </w:r>
            <w:r>
              <w:rPr>
                <w:rFonts w:ascii="Times New Roman"/>
                <w:b w:val="false"/>
                <w:i w:val="false"/>
                <w:color w:val="000000"/>
                <w:sz w:val="20"/>
              </w:rPr>
              <w:t>
</w:t>
            </w:r>
          </w:p>
        </w:tc>
      </w:tr>
      <w:tr>
        <w:trPr>
          <w:trHeight w:val="30" w:hRule="atLeast"/>
        </w:trPr>
        <w:tc>
          <w:tcPr>
            <w:tcW w:w="782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пайдалануды реттеу және қорғау жөніндегі</w:t>
            </w:r>
            <w:r>
              <w:rPr>
                <w:rFonts w:ascii="Times New Roman"/>
                <w:b w:val="false"/>
                <w:i w:val="false"/>
                <w:color w:val="000000"/>
                <w:sz w:val="20"/>
              </w:rPr>
              <w:t>
</w:t>
            </w:r>
          </w:p>
        </w:tc>
      </w:tr>
      <w:tr>
        <w:trPr>
          <w:trHeight w:val="30" w:hRule="atLeast"/>
        </w:trPr>
        <w:tc>
          <w:tcPr>
            <w:tcW w:w="782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Арал-Сырдария бассейіндік инспекциясы"</w:t>
            </w:r>
            <w:r>
              <w:rPr>
                <w:rFonts w:ascii="Times New Roman"/>
                <w:b w:val="false"/>
                <w:i w:val="false"/>
                <w:color w:val="000000"/>
                <w:sz w:val="20"/>
              </w:rPr>
              <w:t>
</w:t>
            </w:r>
          </w:p>
        </w:tc>
      </w:tr>
      <w:tr>
        <w:trPr>
          <w:trHeight w:val="30" w:hRule="atLeast"/>
        </w:trPr>
        <w:tc>
          <w:tcPr>
            <w:tcW w:w="782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республикалық мемлекеттік мекемесінің</w:t>
            </w:r>
            <w:r>
              <w:rPr>
                <w:rFonts w:ascii="Times New Roman"/>
                <w:b w:val="false"/>
                <w:i w:val="false"/>
                <w:color w:val="000000"/>
                <w:sz w:val="20"/>
              </w:rPr>
              <w:t>
</w:t>
            </w:r>
          </w:p>
        </w:tc>
      </w:tr>
      <w:tr>
        <w:trPr>
          <w:trHeight w:val="30" w:hRule="atLeast"/>
        </w:trPr>
        <w:tc>
          <w:tcPr>
            <w:tcW w:w="782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басшысы</w:t>
            </w:r>
            <w:r>
              <w:rPr>
                <w:rFonts w:ascii="Times New Roman"/>
                <w:b w:val="false"/>
                <w:i w:val="false"/>
                <w:color w:val="000000"/>
                <w:sz w:val="20"/>
              </w:rPr>
              <w:t>
</w:t>
            </w:r>
          </w:p>
        </w:tc>
      </w:tr>
      <w:tr>
        <w:trPr>
          <w:trHeight w:val="30" w:hRule="atLeast"/>
        </w:trPr>
        <w:tc>
          <w:tcPr>
            <w:tcW w:w="782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_________________ Ә. Қарлыханов</w:t>
            </w:r>
            <w:r>
              <w:rPr>
                <w:rFonts w:ascii="Times New Roman"/>
                <w:b w:val="false"/>
                <w:i w:val="false"/>
                <w:color w:val="000000"/>
                <w:sz w:val="20"/>
              </w:rPr>
              <w:t>
</w:t>
            </w:r>
          </w:p>
        </w:tc>
      </w:tr>
      <w:tr>
        <w:trPr>
          <w:trHeight w:val="30" w:hRule="atLeast"/>
        </w:trPr>
        <w:tc>
          <w:tcPr>
            <w:tcW w:w="782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2014 жылғы "29" желтоқсан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2014 жылғы "29" желтоқсандағы № 805</w:t>
            </w:r>
            <w:r>
              <w:br/>
            </w:r>
            <w:r>
              <w:rPr>
                <w:rFonts w:ascii="Times New Roman"/>
                <w:b w:val="false"/>
                <w:i w:val="false"/>
                <w:color w:val="000000"/>
                <w:sz w:val="20"/>
              </w:rPr>
              <w:t>қаулысына қосымша</w:t>
            </w:r>
          </w:p>
        </w:tc>
      </w:tr>
    </w:tbl>
    <w:bookmarkStart w:name="z14" w:id="0"/>
    <w:p>
      <w:pPr>
        <w:spacing w:after="0"/>
        <w:ind w:left="0"/>
        <w:jc w:val="left"/>
      </w:pPr>
      <w:r>
        <w:rPr>
          <w:rFonts w:ascii="Times New Roman"/>
          <w:b/>
          <w:i w:val="false"/>
          <w:color w:val="000000"/>
        </w:rPr>
        <w:t xml:space="preserve"> Арал, Қазалы, Қармақшы, Жалағаш, Сырдария, Шиелі, Жаңақорған аудандары мен Қызылорда қаласының аумақтары шекарасында Сырдария өзенінің су қорғау аймақтары мен белдеулерінің шаруашылықта пайдалану режимі</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Су қорғау аймақтарының шегінде:</w:t>
      </w:r>
      <w:r>
        <w:br/>
      </w:r>
      <w:r>
        <w:rPr>
          <w:rFonts w:ascii="Times New Roman"/>
          <w:b w:val="false"/>
          <w:i w:val="false"/>
          <w:color w:val="000000"/>
          <w:sz w:val="28"/>
        </w:rPr>
        <w:t xml:space="preserve">
      1) </w:t>
      </w:r>
      <w:r>
        <w:rPr>
          <w:rFonts w:ascii="Times New Roman"/>
          <w:b w:val="false"/>
          <w:i w:val="false"/>
          <w:color w:val="000000"/>
          <w:sz w:val="28"/>
        </w:rPr>
        <w:t xml:space="preserve">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r>
        <w:br/>
      </w:r>
      <w:r>
        <w:rPr>
          <w:rFonts w:ascii="Times New Roman"/>
          <w:b w:val="false"/>
          <w:i w:val="false"/>
          <w:color w:val="000000"/>
          <w:sz w:val="28"/>
        </w:rPr>
        <w:t xml:space="preserve">
      2) </w:t>
      </w:r>
      <w:r>
        <w:rPr>
          <w:rFonts w:ascii="Times New Roman"/>
          <w:b w:val="false"/>
          <w:i w:val="false"/>
          <w:color w:val="000000"/>
          <w:sz w:val="28"/>
        </w:rPr>
        <w:t xml:space="preserve">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уәкілетті органмен, қоршаған ортаны қорғау саласындағы уәкілетті мемлекеттік органмен, жер ресурстарын басқару жөніндегі орталық уәкілетті органмен, энергиямен жабдықтау және халықтың санитарлық-эпидемиологиялық салауаттылығы саласындағы уәкілетті органдармен және басқа да мүдделі органдармен келісілген жобасы жоқ бұрғылау, жер қазу және өзге де жұмыстар жүргізуге;</w:t>
      </w:r>
      <w:r>
        <w:br/>
      </w:r>
      <w:r>
        <w:rPr>
          <w:rFonts w:ascii="Times New Roman"/>
          <w:b w:val="false"/>
          <w:i w:val="false"/>
          <w:color w:val="000000"/>
          <w:sz w:val="28"/>
        </w:rPr>
        <w:t xml:space="preserve">
      3) </w:t>
      </w:r>
      <w:r>
        <w:rPr>
          <w:rFonts w:ascii="Times New Roman"/>
          <w:b w:val="false"/>
          <w:i w:val="false"/>
          <w:color w:val="000000"/>
          <w:sz w:val="28"/>
        </w:rPr>
        <w:t xml:space="preserve"> тыңайтқыштар, пестицидтер, улы химикаттар мен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және улы химикаттармен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r>
        <w:br/>
      </w:r>
      <w:r>
        <w:rPr>
          <w:rFonts w:ascii="Times New Roman"/>
          <w:b w:val="false"/>
          <w:i w:val="false"/>
          <w:color w:val="000000"/>
          <w:sz w:val="28"/>
        </w:rPr>
        <w:t xml:space="preserve">
      4) </w:t>
      </w:r>
      <w:r>
        <w:rPr>
          <w:rFonts w:ascii="Times New Roman"/>
          <w:b w:val="false"/>
          <w:i w:val="false"/>
          <w:color w:val="000000"/>
          <w:sz w:val="28"/>
        </w:rPr>
        <w:t xml:space="preserve">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r>
        <w:br/>
      </w:r>
      <w:r>
        <w:rPr>
          <w:rFonts w:ascii="Times New Roman"/>
          <w:b w:val="false"/>
          <w:i w:val="false"/>
          <w:color w:val="000000"/>
          <w:sz w:val="28"/>
        </w:rPr>
        <w:t xml:space="preserve">
      5) </w:t>
      </w:r>
      <w:r>
        <w:rPr>
          <w:rFonts w:ascii="Times New Roman"/>
          <w:b w:val="false"/>
          <w:i w:val="false"/>
          <w:color w:val="000000"/>
          <w:sz w:val="28"/>
        </w:rPr>
        <w:t xml:space="preserve">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r>
        <w:br/>
      </w:r>
      <w:r>
        <w:rPr>
          <w:rFonts w:ascii="Times New Roman"/>
          <w:b w:val="false"/>
          <w:i w:val="false"/>
          <w:color w:val="000000"/>
          <w:sz w:val="28"/>
        </w:rPr>
        <w:t xml:space="preserve">
      6) </w:t>
      </w:r>
      <w:r>
        <w:rPr>
          <w:rFonts w:ascii="Times New Roman"/>
          <w:b w:val="false"/>
          <w:i w:val="false"/>
          <w:color w:val="000000"/>
          <w:sz w:val="28"/>
        </w:rPr>
        <w:t xml:space="preserve"> су көздеріндегі су кемерінен екі мың метрге жетпейтін қашықтықта орналасқан ауыл шаруашылығы дақылдары мен орман екпелерін улы химикаттармен авиациялық өңдеу және авиация арқылы минералдық тыңайтқыштармен қоректендіру тәсілін қолдануға;</w:t>
      </w:r>
      <w:r>
        <w:br/>
      </w:r>
      <w:r>
        <w:rPr>
          <w:rFonts w:ascii="Times New Roman"/>
          <w:b w:val="false"/>
          <w:i w:val="false"/>
          <w:color w:val="000000"/>
          <w:sz w:val="28"/>
        </w:rPr>
        <w:t xml:space="preserve">
      7) </w:t>
      </w:r>
      <w:r>
        <w:rPr>
          <w:rFonts w:ascii="Times New Roman"/>
          <w:b w:val="false"/>
          <w:i w:val="false"/>
          <w:color w:val="000000"/>
          <w:sz w:val="28"/>
        </w:rPr>
        <w:t xml:space="preserve">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улы химикаттарды тыңайтқыш ретінде пайдалануға тыйым салынады.</w:t>
      </w:r>
      <w:r>
        <w:br/>
      </w:r>
      <w:r>
        <w:rPr>
          <w:rFonts w:ascii="Times New Roman"/>
          <w:b w:val="false"/>
          <w:i w:val="false"/>
          <w:color w:val="000000"/>
          <w:sz w:val="28"/>
        </w:rPr>
        <w:t>
      </w:t>
      </w:r>
      <w:r>
        <w:rPr>
          <w:rFonts w:ascii="Times New Roman"/>
          <w:b w:val="false"/>
          <w:i w:val="false"/>
          <w:color w:val="000000"/>
          <w:sz w:val="28"/>
        </w:rPr>
        <w:t>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r>
        <w:br/>
      </w:r>
      <w:r>
        <w:rPr>
          <w:rFonts w:ascii="Times New Roman"/>
          <w:b w:val="false"/>
          <w:i w:val="false"/>
          <w:color w:val="000000"/>
          <w:sz w:val="28"/>
        </w:rPr>
        <w:t xml:space="preserve">
      2. </w:t>
      </w:r>
      <w:r>
        <w:rPr>
          <w:rFonts w:ascii="Times New Roman"/>
          <w:b w:val="false"/>
          <w:i w:val="false"/>
          <w:color w:val="000000"/>
          <w:sz w:val="28"/>
        </w:rPr>
        <w:t xml:space="preserve"> Су қорғау белдеулерінің шегінде:</w:t>
      </w:r>
      <w:r>
        <w:br/>
      </w:r>
      <w:r>
        <w:rPr>
          <w:rFonts w:ascii="Times New Roman"/>
          <w:b w:val="false"/>
          <w:i w:val="false"/>
          <w:color w:val="000000"/>
          <w:sz w:val="28"/>
        </w:rPr>
        <w:t xml:space="preserve">
      1) </w:t>
      </w:r>
      <w:r>
        <w:rPr>
          <w:rFonts w:ascii="Times New Roman"/>
          <w:b w:val="false"/>
          <w:i w:val="false"/>
          <w:color w:val="000000"/>
          <w:sz w:val="28"/>
        </w:rPr>
        <w:t xml:space="preserve"> су объектілерінің сапалық және гидрологиялық жай-күйін нашарлататын (ластану, қоқыстану, сарқылу) шаруашылық қызметіне немесе өзге де қызметке;</w:t>
      </w:r>
      <w:r>
        <w:br/>
      </w:r>
      <w:r>
        <w:rPr>
          <w:rFonts w:ascii="Times New Roman"/>
          <w:b w:val="false"/>
          <w:i w:val="false"/>
          <w:color w:val="000000"/>
          <w:sz w:val="28"/>
        </w:rPr>
        <w:t xml:space="preserve">
      2) </w:t>
      </w:r>
      <w:r>
        <w:rPr>
          <w:rFonts w:ascii="Times New Roman"/>
          <w:b w:val="false"/>
          <w:i w:val="false"/>
          <w:color w:val="000000"/>
          <w:sz w:val="28"/>
        </w:rPr>
        <w:t xml:space="preserve"> су шаруашылығы және су жинайтын құрылыстар мен олардың коммуникацияларын, көпірлерді, көпір құрылыстарын, айлақтарды, порттарды, пирстерді және су көлігі қызметіне байланысты өзге де көлік инфрақұрылымдары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ғимараттар мен құрылыстарды салуға және пайдалануға;</w:t>
      </w:r>
      <w:r>
        <w:br/>
      </w:r>
      <w:r>
        <w:rPr>
          <w:rFonts w:ascii="Times New Roman"/>
          <w:b w:val="false"/>
          <w:i w:val="false"/>
          <w:color w:val="000000"/>
          <w:sz w:val="28"/>
        </w:rPr>
        <w:t xml:space="preserve">
      3) </w:t>
      </w:r>
      <w:r>
        <w:rPr>
          <w:rFonts w:ascii="Times New Roman"/>
          <w:b w:val="false"/>
          <w:i w:val="false"/>
          <w:color w:val="000000"/>
          <w:sz w:val="28"/>
        </w:rPr>
        <w:t xml:space="preserve"> бау - бақша егуге және саяжай салуға жер учаскелерін беруге;</w:t>
      </w:r>
      <w:r>
        <w:br/>
      </w:r>
      <w:r>
        <w:rPr>
          <w:rFonts w:ascii="Times New Roman"/>
          <w:b w:val="false"/>
          <w:i w:val="false"/>
          <w:color w:val="000000"/>
          <w:sz w:val="28"/>
        </w:rPr>
        <w:t xml:space="preserve">
      4) </w:t>
      </w:r>
      <w:r>
        <w:rPr>
          <w:rFonts w:ascii="Times New Roman"/>
          <w:b w:val="false"/>
          <w:i w:val="false"/>
          <w:color w:val="000000"/>
          <w:sz w:val="28"/>
        </w:rPr>
        <w:t xml:space="preserve">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r>
        <w:br/>
      </w:r>
      <w:r>
        <w:rPr>
          <w:rFonts w:ascii="Times New Roman"/>
          <w:b w:val="false"/>
          <w:i w:val="false"/>
          <w:color w:val="000000"/>
          <w:sz w:val="28"/>
        </w:rPr>
        <w:t xml:space="preserve">
      5) </w:t>
      </w:r>
      <w:r>
        <w:rPr>
          <w:rFonts w:ascii="Times New Roman"/>
          <w:b w:val="false"/>
          <w:i w:val="false"/>
          <w:color w:val="000000"/>
          <w:sz w:val="28"/>
        </w:rPr>
        <w:t xml:space="preserve">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r>
        <w:br/>
      </w:r>
      <w:r>
        <w:rPr>
          <w:rFonts w:ascii="Times New Roman"/>
          <w:b w:val="false"/>
          <w:i w:val="false"/>
          <w:color w:val="000000"/>
          <w:sz w:val="28"/>
        </w:rPr>
        <w:t xml:space="preserve">
      6) </w:t>
      </w:r>
      <w:r>
        <w:rPr>
          <w:rFonts w:ascii="Times New Roman"/>
          <w:b w:val="false"/>
          <w:i w:val="false"/>
          <w:color w:val="000000"/>
          <w:sz w:val="28"/>
        </w:rPr>
        <w:t xml:space="preserve"> шатыр қалашықтарын, көлік құралдары үшін тұрақты тұрақтарды, малдың жазғы жайылым қостарын орналастыруға;</w:t>
      </w:r>
      <w:r>
        <w:br/>
      </w:r>
      <w:r>
        <w:rPr>
          <w:rFonts w:ascii="Times New Roman"/>
          <w:b w:val="false"/>
          <w:i w:val="false"/>
          <w:color w:val="000000"/>
          <w:sz w:val="28"/>
        </w:rPr>
        <w:t xml:space="preserve">
      7) </w:t>
      </w:r>
      <w:r>
        <w:rPr>
          <w:rFonts w:ascii="Times New Roman"/>
          <w:b w:val="false"/>
          <w:i w:val="false"/>
          <w:color w:val="000000"/>
          <w:sz w:val="28"/>
        </w:rPr>
        <w:t xml:space="preserve"> тыңайтқыштардың барлық түрлерін қолдануға тыйым салынады.</w:t>
      </w:r>
      <w:r>
        <w:br/>
      </w:r>
      <w:r>
        <w:rPr>
          <w:rFonts w:ascii="Times New Roman"/>
          <w:b w:val="false"/>
          <w:i w:val="false"/>
          <w:color w:val="000000"/>
          <w:sz w:val="28"/>
        </w:rPr>
        <w:t xml:space="preserve">
      3. </w:t>
      </w:r>
      <w:r>
        <w:rPr>
          <w:rFonts w:ascii="Times New Roman"/>
          <w:b w:val="false"/>
          <w:i w:val="false"/>
          <w:color w:val="000000"/>
          <w:sz w:val="28"/>
        </w:rPr>
        <w:t xml:space="preserve"> Қазақстан Республикасының заңнамасында белгіленген тәртіппен келісілген жобалары болмаса және мемлекеттік экологиялык сараптаманың, мемлекеттік сараптаманың оң қорытындыларын (экологиялық және басқа да сараптамалардың қорытындыларын қамтитын) алған жобалары болмаса, су қорғау аймақтары мен белдеулерінде кәсіпорындар, ғимараттар, құрылыстар мен коммуникациялар салуға (реконструкциялауға, күрделі жөндеуге) тыйым салынады.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