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96d90" w14:textId="c096d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Приозерск қалалық мәслихатының 2013 жылғы 25 желтоқсандағы № 29/185 "2014 - 2016 жылдарға арналған қалалық бюджет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қалалық мәслихатының 2014 жылғы 26 қарашадағы XXХVIII сессиясының № 38/270 шешімі. Қарағанды облысының Әділет департаментінде 2014 жылғы 10 желтоқсанда № 2861 болып тіркелді. Қабылданған мерзімінің өтуіне байланысты өзінің қолданылуын тоқтатады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</w:t>
      </w:r>
      <w:r>
        <w:rPr>
          <w:rFonts w:ascii="Times New Roman"/>
          <w:b w:val="false"/>
          <w:i w:val="false"/>
          <w:color w:val="000000"/>
          <w:sz w:val="28"/>
        </w:rPr>
        <w:t>кодексіне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қалалық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Приозерск қалалық мәслихатының 2013 жылғы 25 желтоқсандағы № 29/185 "2014-2016 жылдарға арналған қалалық бюджет туралы" (Нормативтік құқықтық актілерді мемлекеттік тіркеу тізілімінде № 2496 болып тіркелген, 2014 жылғы 17 қаңтардағы № 03/336 "Приозерский вестник" газетінде, "Әділет" ақпараттық-құқықтық жүйесінде 2014 жылдың 17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2014-2016 жылдарға арналған қалалық бюджет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және </w:t>
      </w:r>
      <w:r>
        <w:rPr>
          <w:rFonts w:ascii="Times New Roman"/>
          <w:b w:val="false"/>
          <w:i w:val="false"/>
          <w:color w:val="000000"/>
          <w:sz w:val="28"/>
        </w:rPr>
        <w:t xml:space="preserve">3 қосымшаларға </w:t>
      </w:r>
      <w:r>
        <w:rPr>
          <w:rFonts w:ascii="Times New Roman"/>
          <w:b w:val="false"/>
          <w:i w:val="false"/>
          <w:color w:val="000000"/>
          <w:sz w:val="28"/>
        </w:rPr>
        <w:t>сәйкес, оның ішінде 2014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- 2932261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- 167977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- 11896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- 8446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- 2743942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- 2949547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несиелеу - 0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несиелерді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алу 1191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- 1191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бюджеттің тапшылығы (профициті) - алу 16095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тапшылығын қаржыландыру (профицитін пайдалану) - 16095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- 16095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</w:t>
      </w:r>
      <w:r>
        <w:rPr>
          <w:rFonts w:ascii="Times New Roman"/>
          <w:b w:val="false"/>
          <w:i w:val="false"/>
          <w:color w:val="000000"/>
          <w:sz w:val="28"/>
        </w:rPr>
        <w:t>3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мазмұндалсын: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2014 жылға арналған ауданның (облыстық маңызы бар қаланың) жергілікті атқарушы органының резерві 5846 мың теңге сомасында бекітілсін.";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мазмұндалсын.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 2014 жылдың 1 қаңтарынан бастап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Сессия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П. Жұмаханова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Қалалық мәслихат хатшысы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Сәрсембеков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8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қалалық бюджет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2932261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167977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41080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24793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Материалдық емес активтерді сату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2743942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2949547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19321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меншікке түскен мүлікті есепке алу, сақтау, бағалау және сату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330570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281869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48701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 беру объектілерін салу және реконструкциялау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31151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1684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2147801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235079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2020 жол картасы бойынша қалаларды және ауылдық елді мекендерді дамыту шеңберінде объектілерді жөндеу және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200670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142433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58237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1820981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1815981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қалаларды жылумен жабдықтауды үздіксіз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120690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1086942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5720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10416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15553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Алып қойылатын және жойылатын ауру жануарлардың, жануарлардан алынатын өнімдер мен шикізаттың құнын иелеріне өтеу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10694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жер-шаруашылық орналастыру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24926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16022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18402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10304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Нысаналы пайдаланылмаған (толық пайдаланылмаған) трансферттерді қайтару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2"/>
        <w:gridCol w:w="1192"/>
        <w:gridCol w:w="1193"/>
        <w:gridCol w:w="1193"/>
        <w:gridCol w:w="3915"/>
        <w:gridCol w:w="3615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36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-1191</w:t>
            </w:r>
          </w:p>
        </w:tc>
      </w:tr>
      <w:tr>
        <w:trPr>
          <w:trHeight w:val="30" w:hRule="atLeast"/>
        </w:trPr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9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36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77"/>
        <w:gridCol w:w="2293"/>
        <w:gridCol w:w="1477"/>
        <w:gridCol w:w="3121"/>
        <w:gridCol w:w="3932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93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  <w:tr>
        <w:trPr>
          <w:trHeight w:val="30" w:hRule="atLeast"/>
        </w:trPr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39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02"/>
        <w:gridCol w:w="5798"/>
      </w:tblGrid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-16095</w:t>
            </w:r>
          </w:p>
        </w:tc>
      </w:tr>
      <w:tr>
        <w:trPr>
          <w:trHeight w:val="30" w:hRule="atLeast"/>
        </w:trPr>
        <w:tc>
          <w:tcPr>
            <w:tcW w:w="6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57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10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2015 жылға арналған қалалық бюджет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87965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69320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17119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13795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8391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6033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кәсіпорындардың таза кірісі бөлігінің түсімдері 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8465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7336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1097960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1345232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98469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396877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309207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259665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49542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Халықтың компьютерлік сауаттылығын арттыруды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123490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339715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44362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28614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16272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Қаңғыбас иттер мен мысықтарды аулауды және жоюды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24583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12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2016 жылға арналған қалалық бюджет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6"/>
        <w:gridCol w:w="1297"/>
        <w:gridCol w:w="836"/>
        <w:gridCol w:w="5715"/>
        <w:gridCol w:w="3616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6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Кiрiстер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268703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66904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34723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21338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18489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14761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6325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Ойын бизнесіне салық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баж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8979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6455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 салықтық емес түсiмдер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2524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9012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7850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1162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  <w:tr>
        <w:trPr>
          <w:trHeight w:val="30" w:hRule="atLeast"/>
        </w:trPr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түсетiн трансферттер</w:t>
            </w:r>
          </w:p>
        </w:tc>
        <w:tc>
          <w:tcPr>
            <w:tcW w:w="36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1042157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78"/>
        <w:gridCol w:w="630"/>
        <w:gridCol w:w="1329"/>
        <w:gridCol w:w="1329"/>
        <w:gridCol w:w="5306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1328896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97731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78259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қызметін қамтамасыз ету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мүлікті бағалауды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саясаттың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әкімінің аппараты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бірдей әскери міндетті атқару шеңберіндегі іс-шаралар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411238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72655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324770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268041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 мен жасөспірімдерге қосымша білім беру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13813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Жетім баланы (жетім балаларды) және ата-анасының қамқорлығынсыз қалған баланы (балаларды) асырап алғаны үшін Қазақстан азаматтарына біржолғы ақша қаражатын төлеуге арналған төлемдер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67796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49407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атаулы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 балаларды материалдық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жасқа дейінгі балаларға мемлекеттік жәрдемақылар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18389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18123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қорының сақталуын ұйымдастыру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жүйесінің жұмыс істеуі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абаттандыру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75227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61864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1611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15158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тілді және Қазақстан халықтарының басқа да тілдерін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Телерадио хабарларын тарату арқылы мемлекеттік ақпараттық саясатты жүргізу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455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 және тілдерді дамыту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7667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22719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12633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іске асыру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10086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кешенi және жер қойнауын пайдалану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Отын-энергетика кешені және жер қойнауын пайдалану саласындағы өзге де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Жылу-энергетикалық жүйені дамыту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369346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 көмінділерінің (биотермиялық шұңқырлардың)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жануарларын сәйкестендіру жөніндегі іс-шараларды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10599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және ветеринария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Эпизоотияға қарсы іс-шаралар жүргізу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17915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9918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7997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істеуін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елді-мекендердің көшелерін күрделі және орташа жөндеу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33000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53946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18173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5734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Білім, дене шынықтыру және спорт бөлімі қызметін қамтамасыз ету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19387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және өнеркәсіп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және өнеркәсіпті дамыту саласындағы мемлекеттік саясатты іске асыру жөніндегі қызметтер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10652</w:t>
            </w:r>
          </w:p>
        </w:tc>
      </w:tr>
      <w:tr>
        <w:trPr>
          <w:trHeight w:val="30" w:hRule="atLeast"/>
        </w:trPr>
        <w:tc>
          <w:tcPr>
            <w:tcW w:w="9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несиелеу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43"/>
        <w:gridCol w:w="2143"/>
        <w:gridCol w:w="2143"/>
        <w:gridCol w:w="2143"/>
        <w:gridCol w:w="372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1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несиелерді өтеу</w:t>
            </w:r>
          </w:p>
        </w:tc>
        <w:tc>
          <w:tcPr>
            <w:tcW w:w="3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63"/>
        <w:gridCol w:w="1363"/>
        <w:gridCol w:w="1363"/>
        <w:gridCol w:w="1363"/>
        <w:gridCol w:w="4476"/>
        <w:gridCol w:w="2372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37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3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325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86"/>
        <w:gridCol w:w="3714"/>
      </w:tblGrid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Бюджеттің тапшылығы (профициті)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8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Бюджеттің тапшылығын қаржыландыру (профицитін пайдалану)</w:t>
            </w:r>
          </w:p>
        </w:tc>
        <w:tc>
          <w:tcPr>
            <w:tcW w:w="371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14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бюджетті орындау барысында секвестрлеуге жатпайтын жергілікті бюджеттік бағдарламалардың тізбесі</w:t>
      </w:r>
    </w:p>
    <w:bookmarkEnd w:id="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733"/>
        <w:gridCol w:w="1117"/>
        <w:gridCol w:w="2355"/>
        <w:gridCol w:w="2355"/>
        <w:gridCol w:w="474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 негізгі орта және жалпы орта білім беру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білім, дене шынықтыру және спорт бөлімі</w:t>
            </w:r>
          </w:p>
        </w:tc>
      </w:tr>
      <w:tr>
        <w:trPr>
          <w:trHeight w:val="30" w:hRule="atLeast"/>
        </w:trPr>
        <w:tc>
          <w:tcPr>
            <w:tcW w:w="17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4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білім беру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2014 жылғы 26 қарашадағы XXXVIII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38/270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Приозерск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2013 жылғы 25 желтоқсандағы XXIX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сессиясының № 29/185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қосымша</w:t>
            </w:r>
          </w:p>
        </w:tc>
      </w:tr>
    </w:tbl>
    <w:bookmarkStart w:name="z16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2014 жылға арналған инвестициялық жобаларды іске асыруға бағытталған, жергілікті бюджеттік даму бағдарламаларының тізбесі</w:t>
      </w:r>
    </w:p>
    <w:bookmarkEnd w:id="1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16"/>
        <w:gridCol w:w="848"/>
        <w:gridCol w:w="1787"/>
        <w:gridCol w:w="1788"/>
        <w:gridCol w:w="3833"/>
        <w:gridCol w:w="2728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72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 (мың теңге)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жобалау, салу және (немесе) сатып алу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19481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көшесіндегі 15/3 үйдің сметалық-жоба құжаттамасын дайындау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6537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Кисунько көшесіндегі 15/3 үйдің жобасын мемлекеттік сараптамадан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2 үйдің сметалық-жоба құжаттамасын дайындау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4492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2 үйдің жобасын мемлекеттік сараптамадан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924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12 үйдің сметалық-жоба құжаттамасын дайындау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5595</w:t>
            </w:r>
          </w:p>
        </w:tc>
      </w:tr>
      <w:tr>
        <w:trPr>
          <w:trHeight w:val="30" w:hRule="atLeast"/>
        </w:trPr>
        <w:tc>
          <w:tcPr>
            <w:tcW w:w="1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Гвардейская көшесіндегі 12 үйдің жобасын мемлекеттік сараптамадан өткізу</w:t>
            </w:r>
          </w:p>
        </w:tc>
        <w:tc>
          <w:tcPr>
            <w:tcW w:w="27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