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5040f" w14:textId="7f504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қаласының кәсіпкерлік және өнеркәсіп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қаласы әкімдігінің 2014 жылғы 3 шілдедегі N 26/9 қаулысы. Қарағанды облысының Әділет департаментінде 2014 жылғы 5 тамызда N 2707 болып тіркелді. Күші жойылды - Қарағанды облысы Приозерск қаласының әкімдігінің 2015 жылғы 2 наурыздағы N 9/4 қаулысымен</w:t>
      </w:r>
    </w:p>
    <w:p>
      <w:pPr>
        <w:spacing w:after="0"/>
        <w:ind w:left="0"/>
        <w:jc w:val="both"/>
      </w:pPr>
      <w:r>
        <w:rPr>
          <w:rFonts w:ascii="Times New Roman"/>
          <w:b w:val="false"/>
          <w:i w:val="false"/>
          <w:color w:val="ff0000"/>
          <w:sz w:val="28"/>
        </w:rPr>
        <w:t>      Ескерту. Күші жойылды - Қарағанды облысы Приозерск қаласының әкімдігінің 02.03.2015 N 9/4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Заңдарын басшылыққа ала отырып, Приозерск каласының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"Приозерск қаласының кәсіпкерлік және өнеркәсіп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Приозерск қаласы әкімдігінің 2013 жылғы 28 ақпандағы № 07/54 "Приозерск қаласының кәсіпкерлік бөлімі" мемлекеттік мекемесінің Ережесін бекіту туралы" қаулысының күші жойылсын.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Приозерск қаласы әкімінің орынбасары Д.Ш. Сәденовке жүктелсін.</w:t>
      </w:r>
      <w:r>
        <w:br/>
      </w:r>
      <w:r>
        <w:rPr>
          <w:rFonts w:ascii="Times New Roman"/>
          <w:b w:val="false"/>
          <w:i w:val="false"/>
          <w:color w:val="000000"/>
          <w:sz w:val="28"/>
        </w:rPr>
        <w:t>
</w:t>
      </w: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Қ. Камзин</w:t>
      </w:r>
    </w:p>
    <w:bookmarkStart w:name="z6" w:id="1"/>
    <w:p>
      <w:pPr>
        <w:spacing w:after="0"/>
        <w:ind w:left="0"/>
        <w:jc w:val="both"/>
      </w:pPr>
      <w:r>
        <w:rPr>
          <w:rFonts w:ascii="Times New Roman"/>
          <w:b w:val="false"/>
          <w:i w:val="false"/>
          <w:color w:val="000000"/>
          <w:sz w:val="28"/>
        </w:rPr>
        <w:t>
Приозерск қаласы әкімдігінің</w:t>
      </w:r>
      <w:r>
        <w:br/>
      </w:r>
      <w:r>
        <w:rPr>
          <w:rFonts w:ascii="Times New Roman"/>
          <w:b w:val="false"/>
          <w:i w:val="false"/>
          <w:color w:val="000000"/>
          <w:sz w:val="28"/>
        </w:rPr>
        <w:t>
2014 жылғы 3 шілдедегі</w:t>
      </w:r>
      <w:r>
        <w:br/>
      </w:r>
      <w:r>
        <w:rPr>
          <w:rFonts w:ascii="Times New Roman"/>
          <w:b w:val="false"/>
          <w:i w:val="false"/>
          <w:color w:val="000000"/>
          <w:sz w:val="28"/>
        </w:rPr>
        <w:t>
№ 26/9 қаулысымен бекітілген</w:t>
      </w:r>
    </w:p>
    <w:bookmarkEnd w:id="1"/>
    <w:bookmarkStart w:name="z7" w:id="2"/>
    <w:p>
      <w:pPr>
        <w:spacing w:after="0"/>
        <w:ind w:left="0"/>
        <w:jc w:val="left"/>
      </w:pPr>
      <w:r>
        <w:rPr>
          <w:rFonts w:ascii="Times New Roman"/>
          <w:b/>
          <w:i w:val="false"/>
          <w:color w:val="000000"/>
        </w:rPr>
        <w:t xml:space="preserve"> 
"Приозерск қаласының кәсіпкерлік және өнеркәсіп бөлімі"</w:t>
      </w:r>
      <w:r>
        <w:br/>
      </w:r>
      <w:r>
        <w:rPr>
          <w:rFonts w:ascii="Times New Roman"/>
          <w:b/>
          <w:i w:val="false"/>
          <w:color w:val="000000"/>
        </w:rPr>
        <w:t>
мемлекеттік мекемесінің ережесі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"Приозерск қаласының кәсiпкерлiк және өнеркәсіп бөлiмi" (бұдан әрi – Мекеме) мемлекеттiк мекемесі кәсіпкерлік аясында, өнеркәсіп, индустириалды-инновациялық саясат, туризм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Мекеме ұйымдық-құқықтық нысанындағы заңды тұлға болып табылады, мемлекеттік тілде өз атауы жазылған мөрі мен мөртаңбасы,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4.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5.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6. Мекеме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Мекеме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8. Заңды тұлғаның орналасқан жері: индекс 101100, Қазақстан Республикасы, Қарағанды облысы, Приозерск қаласы, Балқаш көшесі, 5.</w:t>
      </w:r>
      <w:r>
        <w:br/>
      </w:r>
      <w:r>
        <w:rPr>
          <w:rFonts w:ascii="Times New Roman"/>
          <w:b w:val="false"/>
          <w:i w:val="false"/>
          <w:color w:val="000000"/>
          <w:sz w:val="28"/>
        </w:rPr>
        <w:t>
</w:t>
      </w:r>
      <w:r>
        <w:rPr>
          <w:rFonts w:ascii="Times New Roman"/>
          <w:b w:val="false"/>
          <w:i w:val="false"/>
          <w:color w:val="000000"/>
          <w:sz w:val="28"/>
        </w:rPr>
        <w:t>
      9. Мемлекеттік органның толық атауы:</w:t>
      </w:r>
      <w:r>
        <w:br/>
      </w:r>
      <w:r>
        <w:rPr>
          <w:rFonts w:ascii="Times New Roman"/>
          <w:b w:val="false"/>
          <w:i w:val="false"/>
          <w:color w:val="000000"/>
          <w:sz w:val="28"/>
        </w:rPr>
        <w:t>
      мемлекеттік тілде – "Приозерск қаласының кәсіпкерлік және өнеркәсіп бөлімі" мемлекеттік мекемесі;</w:t>
      </w:r>
      <w:r>
        <w:br/>
      </w:r>
      <w:r>
        <w:rPr>
          <w:rFonts w:ascii="Times New Roman"/>
          <w:b w:val="false"/>
          <w:i w:val="false"/>
          <w:color w:val="000000"/>
          <w:sz w:val="28"/>
        </w:rPr>
        <w:t>
      орыс тілінде – государственное учреждение "Отдел предпринимательства и промышленности города Приозерск".</w:t>
      </w:r>
      <w:r>
        <w:br/>
      </w:r>
      <w:r>
        <w:rPr>
          <w:rFonts w:ascii="Times New Roman"/>
          <w:b w:val="false"/>
          <w:i w:val="false"/>
          <w:color w:val="000000"/>
          <w:sz w:val="28"/>
        </w:rPr>
        <w:t>
</w:t>
      </w:r>
      <w:r>
        <w:rPr>
          <w:rFonts w:ascii="Times New Roman"/>
          <w:b w:val="false"/>
          <w:i w:val="false"/>
          <w:color w:val="000000"/>
          <w:sz w:val="28"/>
        </w:rPr>
        <w:t>
      10. Осы Ереже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Мекеме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12. Мекемеге кәсіпкерлік субъектілерімен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
    <w:bookmarkStart w:name="z21" w:id="5"/>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
функциялары, құқықтары мен міндеттері</w:t>
      </w:r>
    </w:p>
    <w:bookmarkEnd w:id="5"/>
    <w:bookmarkStart w:name="z22" w:id="6"/>
    <w:p>
      <w:pPr>
        <w:spacing w:after="0"/>
        <w:ind w:left="0"/>
        <w:jc w:val="both"/>
      </w:pPr>
      <w:r>
        <w:rPr>
          <w:rFonts w:ascii="Times New Roman"/>
          <w:b w:val="false"/>
          <w:i w:val="false"/>
          <w:color w:val="000000"/>
          <w:sz w:val="28"/>
        </w:rPr>
        <w:t>
      13. Мекеменiң миссиясы: кәсіпкерлік аясында, өнеркәсіп, индустириалды-инновациялық саясат және туризм салаларында мемлекеттік басқаруды жүзеге асыру.</w:t>
      </w:r>
      <w:r>
        <w:br/>
      </w:r>
      <w:r>
        <w:rPr>
          <w:rFonts w:ascii="Times New Roman"/>
          <w:b w:val="false"/>
          <w:i w:val="false"/>
          <w:color w:val="000000"/>
          <w:sz w:val="28"/>
        </w:rPr>
        <w:t>
</w:t>
      </w:r>
      <w:r>
        <w:rPr>
          <w:rFonts w:ascii="Times New Roman"/>
          <w:b w:val="false"/>
          <w:i w:val="false"/>
          <w:color w:val="000000"/>
          <w:sz w:val="28"/>
        </w:rPr>
        <w:t>
      14. Мекеменiң негiзгi міндеттері:</w:t>
      </w:r>
      <w:r>
        <w:br/>
      </w:r>
      <w:r>
        <w:rPr>
          <w:rFonts w:ascii="Times New Roman"/>
          <w:b w:val="false"/>
          <w:i w:val="false"/>
          <w:color w:val="000000"/>
          <w:sz w:val="28"/>
        </w:rPr>
        <w:t>
</w:t>
      </w:r>
      <w:r>
        <w:rPr>
          <w:rFonts w:ascii="Times New Roman"/>
          <w:b w:val="false"/>
          <w:i w:val="false"/>
          <w:color w:val="000000"/>
          <w:sz w:val="28"/>
        </w:rPr>
        <w:t>
      1) қаладағы кәсіпкерлік, сауда қызметі, индустриялық-инновациялық дамуы, инвестициялық және сыртқы экономикалық қызмет салаларында мемлекеттік саясаттың негізгі бағыттарын, стратегиялық мақсаттары мен басымдылықтарын қалыптастыру;</w:t>
      </w:r>
      <w:r>
        <w:br/>
      </w:r>
      <w:r>
        <w:rPr>
          <w:rFonts w:ascii="Times New Roman"/>
          <w:b w:val="false"/>
          <w:i w:val="false"/>
          <w:color w:val="000000"/>
          <w:sz w:val="28"/>
        </w:rPr>
        <w:t>
</w:t>
      </w:r>
      <w:r>
        <w:rPr>
          <w:rFonts w:ascii="Times New Roman"/>
          <w:b w:val="false"/>
          <w:i w:val="false"/>
          <w:color w:val="000000"/>
          <w:sz w:val="28"/>
        </w:rPr>
        <w:t>
      2) Шағын және орта кәсіпкерлігін дамыту мен қолдау бағдарламасын іске асыру және әзірлеу;</w:t>
      </w:r>
      <w:r>
        <w:br/>
      </w:r>
      <w:r>
        <w:rPr>
          <w:rFonts w:ascii="Times New Roman"/>
          <w:b w:val="false"/>
          <w:i w:val="false"/>
          <w:color w:val="000000"/>
          <w:sz w:val="28"/>
        </w:rPr>
        <w:t>
</w:t>
      </w:r>
      <w:r>
        <w:rPr>
          <w:rFonts w:ascii="Times New Roman"/>
          <w:b w:val="false"/>
          <w:i w:val="false"/>
          <w:color w:val="000000"/>
          <w:sz w:val="28"/>
        </w:rPr>
        <w:t>
      3) туризмді дамыту бойынша аумақтық бағдарламаларды өңдеу және іске асыру болып табылады.</w:t>
      </w:r>
      <w:r>
        <w:br/>
      </w:r>
      <w:r>
        <w:rPr>
          <w:rFonts w:ascii="Times New Roman"/>
          <w:b w:val="false"/>
          <w:i w:val="false"/>
          <w:color w:val="000000"/>
          <w:sz w:val="28"/>
        </w:rPr>
        <w:t>
</w:t>
      </w:r>
      <w:r>
        <w:rPr>
          <w:rFonts w:ascii="Times New Roman"/>
          <w:b w:val="false"/>
          <w:i w:val="false"/>
          <w:color w:val="000000"/>
          <w:sz w:val="28"/>
        </w:rPr>
        <w:t>
      15. Мекеме өз құзырлығы шегінде келесі функцияларды жүзеге асырады:</w:t>
      </w:r>
      <w:r>
        <w:br/>
      </w:r>
      <w:r>
        <w:rPr>
          <w:rFonts w:ascii="Times New Roman"/>
          <w:b w:val="false"/>
          <w:i w:val="false"/>
          <w:color w:val="000000"/>
          <w:sz w:val="28"/>
        </w:rPr>
        <w:t>
</w:t>
      </w:r>
      <w:r>
        <w:rPr>
          <w:rFonts w:ascii="Times New Roman"/>
          <w:b w:val="false"/>
          <w:i w:val="false"/>
          <w:color w:val="000000"/>
          <w:sz w:val="28"/>
        </w:rPr>
        <w:t>
      1) сауда саясатын жүргiзудi қамтамасыз етедi;</w:t>
      </w:r>
      <w:r>
        <w:br/>
      </w:r>
      <w:r>
        <w:rPr>
          <w:rFonts w:ascii="Times New Roman"/>
          <w:b w:val="false"/>
          <w:i w:val="false"/>
          <w:color w:val="000000"/>
          <w:sz w:val="28"/>
        </w:rPr>
        <w:t>
</w:t>
      </w:r>
      <w:r>
        <w:rPr>
          <w:rFonts w:ascii="Times New Roman"/>
          <w:b w:val="false"/>
          <w:i w:val="false"/>
          <w:color w:val="000000"/>
          <w:sz w:val="28"/>
        </w:rPr>
        <w:t>
      2) халықты сауда алаңымен қамтамасыз етудің ең төменгі нормативтері бойынша ұсыныстар әзірлейді;</w:t>
      </w:r>
      <w:r>
        <w:br/>
      </w:r>
      <w:r>
        <w:rPr>
          <w:rFonts w:ascii="Times New Roman"/>
          <w:b w:val="false"/>
          <w:i w:val="false"/>
          <w:color w:val="000000"/>
          <w:sz w:val="28"/>
        </w:rPr>
        <w:t>
</w:t>
      </w:r>
      <w:r>
        <w:rPr>
          <w:rFonts w:ascii="Times New Roman"/>
          <w:b w:val="false"/>
          <w:i w:val="false"/>
          <w:color w:val="000000"/>
          <w:sz w:val="28"/>
        </w:rPr>
        <w:t>
      3) қала аумағында кәсiпкерлiк қызмет пен инвестициялық ахуалды дамыту үшiн жағдай жасайды;</w:t>
      </w:r>
      <w:r>
        <w:br/>
      </w:r>
      <w:r>
        <w:rPr>
          <w:rFonts w:ascii="Times New Roman"/>
          <w:b w:val="false"/>
          <w:i w:val="false"/>
          <w:color w:val="000000"/>
          <w:sz w:val="28"/>
        </w:rPr>
        <w:t>
</w:t>
      </w:r>
      <w:r>
        <w:rPr>
          <w:rFonts w:ascii="Times New Roman"/>
          <w:b w:val="false"/>
          <w:i w:val="false"/>
          <w:color w:val="000000"/>
          <w:sz w:val="28"/>
        </w:rPr>
        <w:t>
      4) жеке кәсiпкерлiктi қолдау мен дамытудың мемлекеттiк саясатының iске асырылуын жүзеге асырады;</w:t>
      </w:r>
      <w:r>
        <w:br/>
      </w:r>
      <w:r>
        <w:rPr>
          <w:rFonts w:ascii="Times New Roman"/>
          <w:b w:val="false"/>
          <w:i w:val="false"/>
          <w:color w:val="000000"/>
          <w:sz w:val="28"/>
        </w:rPr>
        <w:t>
</w:t>
      </w:r>
      <w:r>
        <w:rPr>
          <w:rFonts w:ascii="Times New Roman"/>
          <w:b w:val="false"/>
          <w:i w:val="false"/>
          <w:color w:val="000000"/>
          <w:sz w:val="28"/>
        </w:rPr>
        <w:t>
      5) жеке кәсiпкерлiктi дамыту үшiн жағдайлар жасайды;</w:t>
      </w:r>
      <w:r>
        <w:br/>
      </w:r>
      <w:r>
        <w:rPr>
          <w:rFonts w:ascii="Times New Roman"/>
          <w:b w:val="false"/>
          <w:i w:val="false"/>
          <w:color w:val="000000"/>
          <w:sz w:val="28"/>
        </w:rPr>
        <w:t>
</w:t>
      </w:r>
      <w:r>
        <w:rPr>
          <w:rFonts w:ascii="Times New Roman"/>
          <w:b w:val="false"/>
          <w:i w:val="false"/>
          <w:color w:val="000000"/>
          <w:sz w:val="28"/>
        </w:rPr>
        <w:t>
      6) өңiрде шағын кәсiпкерлiктi және инновациялық қызметтi қолдау инфрақұрылымының объектiлерiн құру мен дамытуды қамтамасыз етедi;</w:t>
      </w:r>
      <w:r>
        <w:br/>
      </w:r>
      <w:r>
        <w:rPr>
          <w:rFonts w:ascii="Times New Roman"/>
          <w:b w:val="false"/>
          <w:i w:val="false"/>
          <w:color w:val="000000"/>
          <w:sz w:val="28"/>
        </w:rPr>
        <w:t>
</w:t>
      </w:r>
      <w:r>
        <w:rPr>
          <w:rFonts w:ascii="Times New Roman"/>
          <w:b w:val="false"/>
          <w:i w:val="false"/>
          <w:color w:val="000000"/>
          <w:sz w:val="28"/>
        </w:rPr>
        <w:t>
      7) жергілікті деңгейде жеке кәсіпкерлікті мемлекеттік қолдауды қамтамасыз етеді;</w:t>
      </w:r>
      <w:r>
        <w:br/>
      </w:r>
      <w:r>
        <w:rPr>
          <w:rFonts w:ascii="Times New Roman"/>
          <w:b w:val="false"/>
          <w:i w:val="false"/>
          <w:color w:val="000000"/>
          <w:sz w:val="28"/>
        </w:rPr>
        <w:t>
</w:t>
      </w:r>
      <w:r>
        <w:rPr>
          <w:rFonts w:ascii="Times New Roman"/>
          <w:b w:val="false"/>
          <w:i w:val="false"/>
          <w:color w:val="000000"/>
          <w:sz w:val="28"/>
        </w:rPr>
        <w:t>
      8) әлеуметтік маңызы бар азық-түлік тауарларына рұқсат етілген шекті бөлшек сауда бағалары мөлшерінің сақталуына өз құзыреті шегінде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9) қала кәсiпорындарымен меморандумдар, келiсiмдер және келiсiм шарттар жасасу;</w:t>
      </w:r>
      <w:r>
        <w:br/>
      </w:r>
      <w:r>
        <w:rPr>
          <w:rFonts w:ascii="Times New Roman"/>
          <w:b w:val="false"/>
          <w:i w:val="false"/>
          <w:color w:val="000000"/>
          <w:sz w:val="28"/>
        </w:rPr>
        <w:t>
</w:t>
      </w:r>
      <w:r>
        <w:rPr>
          <w:rFonts w:ascii="Times New Roman"/>
          <w:b w:val="false"/>
          <w:i w:val="false"/>
          <w:color w:val="000000"/>
          <w:sz w:val="28"/>
        </w:rPr>
        <w:t>
      10)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16. Өз қызметтерін жүзеге асыру үшін Мекеме:</w:t>
      </w:r>
      <w:r>
        <w:br/>
      </w:r>
      <w:r>
        <w:rPr>
          <w:rFonts w:ascii="Times New Roman"/>
          <w:b w:val="false"/>
          <w:i w:val="false"/>
          <w:color w:val="000000"/>
          <w:sz w:val="28"/>
        </w:rPr>
        <w:t>
</w:t>
      </w:r>
      <w:r>
        <w:rPr>
          <w:rFonts w:ascii="Times New Roman"/>
          <w:b w:val="false"/>
          <w:i w:val="false"/>
          <w:color w:val="000000"/>
          <w:sz w:val="28"/>
        </w:rPr>
        <w:t>
      1) Мекеме құзыретіне кіретін мәселелерді шешу жөнiндегi ұсыныстарды қала әкімінің қарауына енгізуге;</w:t>
      </w:r>
      <w:r>
        <w:br/>
      </w:r>
      <w:r>
        <w:rPr>
          <w:rFonts w:ascii="Times New Roman"/>
          <w:b w:val="false"/>
          <w:i w:val="false"/>
          <w:color w:val="000000"/>
          <w:sz w:val="28"/>
        </w:rPr>
        <w:t>
</w:t>
      </w:r>
      <w:r>
        <w:rPr>
          <w:rFonts w:ascii="Times New Roman"/>
          <w:b w:val="false"/>
          <w:i w:val="false"/>
          <w:color w:val="000000"/>
          <w:sz w:val="28"/>
        </w:rPr>
        <w:t>
      2) заңнамада белгіленген тәртіпте және өз өкілеттілігі шегінде өнеркәсіп, кәсіпкерлік кәсіпорындардың жұмысы мәселелері бойынша келіссөздер жүргізуге және келісім шарттарға, өзге заңды актілерге қол қоюға құқылы.</w:t>
      </w:r>
    </w:p>
    <w:bookmarkEnd w:id="6"/>
    <w:bookmarkStart w:name="z41" w:id="7"/>
    <w:p>
      <w:pPr>
        <w:spacing w:after="0"/>
        <w:ind w:left="0"/>
        <w:jc w:val="left"/>
      </w:pPr>
      <w:r>
        <w:rPr>
          <w:rFonts w:ascii="Times New Roman"/>
          <w:b/>
          <w:i w:val="false"/>
          <w:color w:val="000000"/>
        </w:rPr>
        <w:t xml:space="preserve"> 
3. Мемлекеттік органның қызметін ұйымдастыру</w:t>
      </w:r>
    </w:p>
    <w:bookmarkEnd w:id="7"/>
    <w:bookmarkStart w:name="z42" w:id="8"/>
    <w:p>
      <w:pPr>
        <w:spacing w:after="0"/>
        <w:ind w:left="0"/>
        <w:jc w:val="both"/>
      </w:pPr>
      <w:r>
        <w:rPr>
          <w:rFonts w:ascii="Times New Roman"/>
          <w:b w:val="false"/>
          <w:i w:val="false"/>
          <w:color w:val="000000"/>
          <w:sz w:val="28"/>
        </w:rPr>
        <w:t>
      17. Мекемеге басшылықты Мекемеге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18. Мекеме бірінші басшысы Қазақстан Республикасының заңнамасына сәйкес Приозерск қаласының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
      19. Мекеме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1) мекеменің жұмысын ұйымдастырады және басшылық етеді;</w:t>
      </w:r>
      <w:r>
        <w:br/>
      </w:r>
      <w:r>
        <w:rPr>
          <w:rFonts w:ascii="Times New Roman"/>
          <w:b w:val="false"/>
          <w:i w:val="false"/>
          <w:color w:val="000000"/>
          <w:sz w:val="28"/>
        </w:rPr>
        <w:t>
</w:t>
      </w:r>
      <w:r>
        <w:rPr>
          <w:rFonts w:ascii="Times New Roman"/>
          <w:b w:val="false"/>
          <w:i w:val="false"/>
          <w:color w:val="000000"/>
          <w:sz w:val="28"/>
        </w:rPr>
        <w:t>
      2) өз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
      3) заңнамаға сәйкес Мекеме қызметшілерін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4) заңнамада белгіленген тәртіппен Мекеме қызметкерлеріне тәртіптік жаза қолданады;</w:t>
      </w:r>
      <w:r>
        <w:br/>
      </w:r>
      <w:r>
        <w:rPr>
          <w:rFonts w:ascii="Times New Roman"/>
          <w:b w:val="false"/>
          <w:i w:val="false"/>
          <w:color w:val="000000"/>
          <w:sz w:val="28"/>
        </w:rPr>
        <w:t>
</w:t>
      </w:r>
      <w:r>
        <w:rPr>
          <w:rFonts w:ascii="Times New Roman"/>
          <w:b w:val="false"/>
          <w:i w:val="false"/>
          <w:color w:val="000000"/>
          <w:sz w:val="28"/>
        </w:rPr>
        <w:t>
      5) өз құзыретіне сәйкес бұйрықтар шығарады;</w:t>
      </w:r>
      <w:r>
        <w:br/>
      </w:r>
      <w:r>
        <w:rPr>
          <w:rFonts w:ascii="Times New Roman"/>
          <w:b w:val="false"/>
          <w:i w:val="false"/>
          <w:color w:val="000000"/>
          <w:sz w:val="28"/>
        </w:rPr>
        <w:t>
</w:t>
      </w:r>
      <w:r>
        <w:rPr>
          <w:rFonts w:ascii="Times New Roman"/>
          <w:b w:val="false"/>
          <w:i w:val="false"/>
          <w:color w:val="000000"/>
          <w:sz w:val="28"/>
        </w:rPr>
        <w:t>
      6) қолданыстағы заңнамаға сәйкес барлық мемлекеттік органдарда және басқа да ұйымдарда Мекеме атынан шығады;</w:t>
      </w:r>
      <w:r>
        <w:br/>
      </w:r>
      <w:r>
        <w:rPr>
          <w:rFonts w:ascii="Times New Roman"/>
          <w:b w:val="false"/>
          <w:i w:val="false"/>
          <w:color w:val="000000"/>
          <w:sz w:val="28"/>
        </w:rPr>
        <w:t>
</w:t>
      </w:r>
      <w:r>
        <w:rPr>
          <w:rFonts w:ascii="Times New Roman"/>
          <w:b w:val="false"/>
          <w:i w:val="false"/>
          <w:color w:val="000000"/>
          <w:sz w:val="28"/>
        </w:rPr>
        <w:t>
      7) сыбайлас жемқорлыққа қарсы шаралар қабылдайды;</w:t>
      </w:r>
      <w:r>
        <w:br/>
      </w:r>
      <w:r>
        <w:rPr>
          <w:rFonts w:ascii="Times New Roman"/>
          <w:b w:val="false"/>
          <w:i w:val="false"/>
          <w:color w:val="000000"/>
          <w:sz w:val="28"/>
        </w:rPr>
        <w:t>
</w:t>
      </w:r>
      <w:r>
        <w:rPr>
          <w:rFonts w:ascii="Times New Roman"/>
          <w:b w:val="false"/>
          <w:i w:val="false"/>
          <w:color w:val="000000"/>
          <w:sz w:val="28"/>
        </w:rPr>
        <w:t>
      8) сыбайлас жемқорлыққа қарсы заңнаманың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заңнамасына және осы Ережеге сәйкес басқа да өкілеттіктерді жүзеге асырады.</w:t>
      </w:r>
      <w:r>
        <w:br/>
      </w:r>
      <w:r>
        <w:rPr>
          <w:rFonts w:ascii="Times New Roman"/>
          <w:b w:val="false"/>
          <w:i w:val="false"/>
          <w:color w:val="000000"/>
          <w:sz w:val="28"/>
        </w:rPr>
        <w:t>
      Мекеме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20. Басшы өз қызметкерлерінің өкiлеттiктерiн қолданыстағы заңнамаға сәйкес белгiлейдi.</w:t>
      </w:r>
    </w:p>
    <w:bookmarkEnd w:id="8"/>
    <w:bookmarkStart w:name="z55" w:id="9"/>
    <w:p>
      <w:pPr>
        <w:spacing w:after="0"/>
        <w:ind w:left="0"/>
        <w:jc w:val="left"/>
      </w:pPr>
      <w:r>
        <w:rPr>
          <w:rFonts w:ascii="Times New Roman"/>
          <w:b/>
          <w:i w:val="false"/>
          <w:color w:val="000000"/>
        </w:rPr>
        <w:t xml:space="preserve"> 
4. Мемлекеттік органның мүлкі</w:t>
      </w:r>
    </w:p>
    <w:bookmarkEnd w:id="9"/>
    <w:bookmarkStart w:name="z56" w:id="10"/>
    <w:p>
      <w:pPr>
        <w:spacing w:after="0"/>
        <w:ind w:left="0"/>
        <w:jc w:val="both"/>
      </w:pPr>
      <w:r>
        <w:rPr>
          <w:rFonts w:ascii="Times New Roman"/>
          <w:b w:val="false"/>
          <w:i w:val="false"/>
          <w:color w:val="000000"/>
          <w:sz w:val="28"/>
        </w:rPr>
        <w:t>
      21. Мекеменің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22. Мекеме бекiтiлген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23. Егер заңнамада өзгеше көзделмесе, Мекеменің өзіне бекiтiлген мүлiктi және қаржыландыру жоспары бойынша өзіне бөлінген қаражат есебінен сатып алынған мүлiктi өз бетімен иеліктен шығаруға немесе оған өзгедей тәсілмен билік етуге құқығы жоқ.</w:t>
      </w:r>
    </w:p>
    <w:bookmarkEnd w:id="10"/>
    <w:bookmarkStart w:name="z59" w:id="11"/>
    <w:p>
      <w:pPr>
        <w:spacing w:after="0"/>
        <w:ind w:left="0"/>
        <w:jc w:val="left"/>
      </w:pPr>
      <w:r>
        <w:rPr>
          <w:rFonts w:ascii="Times New Roman"/>
          <w:b/>
          <w:i w:val="false"/>
          <w:color w:val="000000"/>
        </w:rPr>
        <w:t xml:space="preserve"> 
5. Мемлекеттік органды қайта ұйымдастыру және тарату</w:t>
      </w:r>
    </w:p>
    <w:bookmarkEnd w:id="11"/>
    <w:bookmarkStart w:name="z60" w:id="12"/>
    <w:p>
      <w:pPr>
        <w:spacing w:after="0"/>
        <w:ind w:left="0"/>
        <w:jc w:val="both"/>
      </w:pPr>
      <w:r>
        <w:rPr>
          <w:rFonts w:ascii="Times New Roman"/>
          <w:b w:val="false"/>
          <w:i w:val="false"/>
          <w:color w:val="000000"/>
          <w:sz w:val="28"/>
        </w:rPr>
        <w:t>
      24. Мекемені қайта ұйымдастыру және тарату Қазақстан Республикасының заңнамасына сәйкес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