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2222" w14:textId="b842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14 тамыздағы № 24/211 шешімі. Қарағанды облысының Әділет департаментінде 2014 жылғы 8 қыркүйекте № 2735 болып тіркелді. Күші жойылды - Қарағанды облысы Шет аудандық мәслихатының 2015 жылғы 17 қыркүйектегі № 32/286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17.09.2015 № 32/286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озін-өзі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13 сәуірдегі "Қазақстан Республикасында мүгедектекрді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ай сайын екі айлық есептік көрсеткіш мөлшерінде өтелсін.</w:t>
      </w:r>
      <w:r>
        <w:br/>
      </w:r>
      <w:r>
        <w:rPr>
          <w:rFonts w:ascii="Times New Roman"/>
          <w:b w:val="false"/>
          <w:i w:val="false"/>
          <w:color w:val="000000"/>
          <w:sz w:val="28"/>
        </w:rPr>
        <w:t>
</w:t>
      </w:r>
      <w:r>
        <w:rPr>
          <w:rFonts w:ascii="Times New Roman"/>
          <w:b w:val="false"/>
          <w:i w:val="false"/>
          <w:color w:val="000000"/>
          <w:sz w:val="28"/>
        </w:rPr>
        <w:t>
      2. Әлеуметтік көмек көрсетудің келесі тәртібі белгіленсін:</w:t>
      </w:r>
      <w:r>
        <w:br/>
      </w:r>
      <w:r>
        <w:rPr>
          <w:rFonts w:ascii="Times New Roman"/>
          <w:b w:val="false"/>
          <w:i w:val="false"/>
          <w:color w:val="000000"/>
          <w:sz w:val="28"/>
        </w:rPr>
        <w:t>
</w:t>
      </w: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мүгедек балаларға қатысты ата-анасының ата-ана құқығынан айырылған балалардан басқа) ата-анасының біреуіне және мүгедек баланың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Ибраймов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 Смағұлұлы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