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d597" w14:textId="770d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экономика және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2014 жылғы 14 қаңтардағы № 03/02 қаулысы. Қарағанды облысының Әділет департаментінде 2014 жылғы 13 ақпанда № 2539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"Осакаров ауданының экономика және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Асылбек Серікұлы Молдабаевқа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2014 жылғы 14 қаңтардағы</w:t>
            </w:r>
            <w:r>
              <w:br/>
            </w:r>
            <w:r>
              <w:rPr>
                <w:rFonts w:ascii="Times New Roman"/>
                <w:b w:val="false"/>
                <w:i w:val="false"/>
                <w:color w:val="000000"/>
                <w:sz w:val="20"/>
              </w:rPr>
              <w:t>№ 03/02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"Осакаров ауданының экономика және қаржы бөлімі"</w:t>
      </w:r>
      <w:r>
        <w:br/>
      </w:r>
      <w:r>
        <w:rPr>
          <w:rFonts w:ascii="Times New Roman"/>
          <w:b/>
          <w:i w:val="false"/>
          <w:color w:val="000000"/>
        </w:rPr>
        <w:t>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"Осакаров ауданының экономика және қаржы бөлімі" мемлекеттік мекемесі (бұдан әрі - мемлекеттік мекеме) экономика және қаржы саласында дамудың негізгі бағыттарын әзірлеу басшылығын жүзеге асыратын және Осакаров ауданында бірыңғай мемлекеттік қаржы саясатын белгілейтін, сондай-ақ әкімшілік-аумақтық бірліктегі мемлекеттің қаржы басқару саласында үйлестіруді, бақылауды және есепті ұйымдастыру функцияларын орындайтын Қазақстан Республикасының мемлекеттік басқару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мекемесі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Мемлекеттік мекеменің заңды мекен-жайы: индекс – 101000, Қарағанды облысы, Осакаров ауданы, Осакаровка кенті, Мостовая көшесі, 48 үй.</w:t>
      </w:r>
      <w:r>
        <w:br/>
      </w:r>
      <w:r>
        <w:rPr>
          <w:rFonts w:ascii="Times New Roman"/>
          <w:b w:val="false"/>
          <w:i w:val="false"/>
          <w:color w:val="000000"/>
          <w:sz w:val="28"/>
        </w:rPr>
        <w:t>
      </w:t>
      </w:r>
      <w:r>
        <w:rPr>
          <w:rFonts w:ascii="Times New Roman"/>
          <w:b w:val="false"/>
          <w:i w:val="false"/>
          <w:color w:val="000000"/>
          <w:sz w:val="28"/>
        </w:rPr>
        <w:t>9. Мемлекеттік мекеменің толық атауы:</w:t>
      </w:r>
      <w:r>
        <w:br/>
      </w:r>
      <w:r>
        <w:rPr>
          <w:rFonts w:ascii="Times New Roman"/>
          <w:b w:val="false"/>
          <w:i w:val="false"/>
          <w:color w:val="000000"/>
          <w:sz w:val="28"/>
        </w:rPr>
        <w:t>
      мемлекеттік тілде - "Осакаров ауданының экономика және қаржы бөлімі" мемлекеттік мекемесі;</w:t>
      </w:r>
      <w:r>
        <w:br/>
      </w:r>
      <w:r>
        <w:rPr>
          <w:rFonts w:ascii="Times New Roman"/>
          <w:b w:val="false"/>
          <w:i w:val="false"/>
          <w:color w:val="000000"/>
          <w:sz w:val="28"/>
        </w:rPr>
        <w:t>
      орыс тілінде - государственное учреждение "Отдел экономики и финансов Осакаровского района".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 кәсіпкерлік субъектілерімен мемлекеттік мекеменің функциялары болып табылатын міндеттерді тұрғысында шарттық қатынастарға түсуге тыйым салынады.</w:t>
      </w:r>
      <w:r>
        <w:br/>
      </w:r>
      <w:r>
        <w:rPr>
          <w:rFonts w:ascii="Times New Roman"/>
          <w:b w:val="false"/>
          <w:i w:val="false"/>
          <w:color w:val="000000"/>
          <w:sz w:val="28"/>
        </w:rPr>
        <w:t>
      Егер мемлекеттік мекеме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мекеменің миссиясы, негізгі</w:t>
      </w:r>
      <w:r>
        <w:br/>
      </w:r>
      <w:r>
        <w:rPr>
          <w:rFonts w:ascii="Times New Roman"/>
          <w:b/>
          <w:i w:val="false"/>
          <w:color w:val="000000"/>
        </w:rPr>
        <w:t>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Мемлекеттік мекеменің миссиясы: Осакаров ауданының әлеуметтік-экономикалық даму стратегиясын іске асыру бойынша жергілікті атқарушы органдардың қызметін үйлестіру, ауданының даму бағдарламасын іске асыру, аудандық бюджетті орындау, аудандық бюджетті орындау бойынша бюджеттік есепті жүргізу және бюджеттік есепті құрастыру, аудандық коммуналдық мүлікті басқару, мемлекеттік сатып алу үдерісін үйлестіру.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аудандық бюджетті жоспарлау және атқару саласында мемлекеттік саясатты іске асыруды қамтамасыз ету, аймақтың әлеуметтік-экономикалық даму стратегиясын іске асыру бойынша жергілікті атқарушы органдардың қызметін үйлестіру;</w:t>
      </w:r>
      <w:r>
        <w:br/>
      </w:r>
      <w:r>
        <w:rPr>
          <w:rFonts w:ascii="Times New Roman"/>
          <w:b w:val="false"/>
          <w:i w:val="false"/>
          <w:color w:val="000000"/>
          <w:sz w:val="28"/>
        </w:rPr>
        <w:t>
      </w:t>
      </w:r>
      <w:r>
        <w:rPr>
          <w:rFonts w:ascii="Times New Roman"/>
          <w:b w:val="false"/>
          <w:i w:val="false"/>
          <w:color w:val="000000"/>
          <w:sz w:val="28"/>
        </w:rPr>
        <w:t>2) экономиканы және қаржы жүйесін тұрақтандыру жөніндегі іс-шаралар жоспарының орындалуы бойынша жұмыстарды жүзеге асыру;</w:t>
      </w:r>
      <w:r>
        <w:br/>
      </w:r>
      <w:r>
        <w:rPr>
          <w:rFonts w:ascii="Times New Roman"/>
          <w:b w:val="false"/>
          <w:i w:val="false"/>
          <w:color w:val="000000"/>
          <w:sz w:val="28"/>
        </w:rPr>
        <w:t>
      </w:t>
      </w:r>
      <w:r>
        <w:rPr>
          <w:rFonts w:ascii="Times New Roman"/>
          <w:b w:val="false"/>
          <w:i w:val="false"/>
          <w:color w:val="000000"/>
          <w:sz w:val="28"/>
        </w:rPr>
        <w:t>3) Осакаров ауданы аймағының кенттері мен селолық округтарының әлеуметтік-экономикалық даму паспорттарын, Осакаров ауданының даму бағдарламасын құрастыруды үйлестіру;</w:t>
      </w:r>
      <w:r>
        <w:br/>
      </w:r>
      <w:r>
        <w:rPr>
          <w:rFonts w:ascii="Times New Roman"/>
          <w:b w:val="false"/>
          <w:i w:val="false"/>
          <w:color w:val="000000"/>
          <w:sz w:val="28"/>
        </w:rPr>
        <w:t>
      </w:t>
      </w:r>
      <w:r>
        <w:rPr>
          <w:rFonts w:ascii="Times New Roman"/>
          <w:b w:val="false"/>
          <w:i w:val="false"/>
          <w:color w:val="000000"/>
          <w:sz w:val="28"/>
        </w:rPr>
        <w:t>4) аудандық коммуналдық меншікті жекешелендіру және басқару;</w:t>
      </w:r>
      <w:r>
        <w:br/>
      </w:r>
      <w:r>
        <w:rPr>
          <w:rFonts w:ascii="Times New Roman"/>
          <w:b w:val="false"/>
          <w:i w:val="false"/>
          <w:color w:val="000000"/>
          <w:sz w:val="28"/>
        </w:rPr>
        <w:t>
      </w:t>
      </w:r>
      <w:r>
        <w:rPr>
          <w:rFonts w:ascii="Times New Roman"/>
          <w:b w:val="false"/>
          <w:i w:val="false"/>
          <w:color w:val="000000"/>
          <w:sz w:val="28"/>
        </w:rPr>
        <w:t>5) Осакаров ауданы аумағындағы істердің жағдайы туралы аудан әкімін және аудан әкімі орынбасарларын уақытылы және толық ақпараттандыру.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құзырлығы шегінде әлеуметтік-экономикалық даму болжамын және Осакаров ауданының бюджеттік параметрлерін әзірлеуді жүзеге асыру;</w:t>
      </w:r>
      <w:r>
        <w:br/>
      </w:r>
      <w:r>
        <w:rPr>
          <w:rFonts w:ascii="Times New Roman"/>
          <w:b w:val="false"/>
          <w:i w:val="false"/>
          <w:color w:val="000000"/>
          <w:sz w:val="28"/>
        </w:rPr>
        <w:t>
      </w:t>
      </w:r>
      <w:r>
        <w:rPr>
          <w:rFonts w:ascii="Times New Roman"/>
          <w:b w:val="false"/>
          <w:i w:val="false"/>
          <w:color w:val="000000"/>
          <w:sz w:val="28"/>
        </w:rPr>
        <w:t>2) аудан бюджетінің жобасын құрастыру, бюджетке кірістердің және салықтардың жылдық түсімдерін болжау, жергілікті бюджетке кірістердің түсіміне талдау жүргізу;</w:t>
      </w:r>
      <w:r>
        <w:br/>
      </w:r>
      <w:r>
        <w:rPr>
          <w:rFonts w:ascii="Times New Roman"/>
          <w:b w:val="false"/>
          <w:i w:val="false"/>
          <w:color w:val="000000"/>
          <w:sz w:val="28"/>
        </w:rPr>
        <w:t>
      </w:t>
      </w:r>
      <w:r>
        <w:rPr>
          <w:rFonts w:ascii="Times New Roman"/>
          <w:b w:val="false"/>
          <w:i w:val="false"/>
          <w:color w:val="000000"/>
          <w:sz w:val="28"/>
        </w:rPr>
        <w:t>3) 3 жылға бюджеттік бағдарламалар әкімшілерінің бөлігінде бюджет шығыстарының лимиттерін және бюджеттің негізгі параметрлерін қалыптастыру;</w:t>
      </w:r>
      <w:r>
        <w:br/>
      </w:r>
      <w:r>
        <w:rPr>
          <w:rFonts w:ascii="Times New Roman"/>
          <w:b w:val="false"/>
          <w:i w:val="false"/>
          <w:color w:val="000000"/>
          <w:sz w:val="28"/>
        </w:rPr>
        <w:t>
      </w:t>
      </w:r>
      <w:r>
        <w:rPr>
          <w:rFonts w:ascii="Times New Roman"/>
          <w:b w:val="false"/>
          <w:i w:val="false"/>
          <w:color w:val="000000"/>
          <w:sz w:val="28"/>
        </w:rPr>
        <w:t>4) үш жылғы кезеңге аудандық бюджетті әзірлеуді, аудандық бюджетті қалыптастыру бойынша бюджеттік комиссияның жұмысы үшін материалдарды дайындауды жүзеге асыру;</w:t>
      </w:r>
      <w:r>
        <w:br/>
      </w:r>
      <w:r>
        <w:rPr>
          <w:rFonts w:ascii="Times New Roman"/>
          <w:b w:val="false"/>
          <w:i w:val="false"/>
          <w:color w:val="000000"/>
          <w:sz w:val="28"/>
        </w:rPr>
        <w:t>
      </w:t>
      </w:r>
      <w:r>
        <w:rPr>
          <w:rFonts w:ascii="Times New Roman"/>
          <w:b w:val="false"/>
          <w:i w:val="false"/>
          <w:color w:val="000000"/>
          <w:sz w:val="28"/>
        </w:rPr>
        <w:t>5) аудандық мәслихатқа қалалық бюджеттің жобасын ұсынуды жүзеге асыру;</w:t>
      </w:r>
      <w:r>
        <w:br/>
      </w:r>
      <w:r>
        <w:rPr>
          <w:rFonts w:ascii="Times New Roman"/>
          <w:b w:val="false"/>
          <w:i w:val="false"/>
          <w:color w:val="000000"/>
          <w:sz w:val="28"/>
        </w:rPr>
        <w:t>
      </w:t>
      </w:r>
      <w:r>
        <w:rPr>
          <w:rFonts w:ascii="Times New Roman"/>
          <w:b w:val="false"/>
          <w:i w:val="false"/>
          <w:color w:val="000000"/>
          <w:sz w:val="28"/>
        </w:rPr>
        <w:t>6) қаржы жылына Осакаров ауданының барлық бюджеттік мекемелері бойынша нақтыланған, бекітілген жылдық қаржы жоспарының талдауын іске асыру;</w:t>
      </w:r>
      <w:r>
        <w:br/>
      </w:r>
      <w:r>
        <w:rPr>
          <w:rFonts w:ascii="Times New Roman"/>
          <w:b w:val="false"/>
          <w:i w:val="false"/>
          <w:color w:val="000000"/>
          <w:sz w:val="28"/>
        </w:rPr>
        <w:t>
      </w:t>
      </w:r>
      <w:r>
        <w:rPr>
          <w:rFonts w:ascii="Times New Roman"/>
          <w:b w:val="false"/>
          <w:i w:val="false"/>
          <w:color w:val="000000"/>
          <w:sz w:val="28"/>
        </w:rPr>
        <w:t>7) бюджетті жоспарлау сатысында бюджеттік бағдарламалардың негіздемесіне талдауды, алдымыздағы қаржы жылына және үш жылғы кезеңге бюджеттік бағдарламалар әкімшілерінің бюджеттік өтінімдерінің ұсынуына және құрастырылуына бақылауды жүзеге асыру;</w:t>
      </w:r>
      <w:r>
        <w:br/>
      </w:r>
      <w:r>
        <w:rPr>
          <w:rFonts w:ascii="Times New Roman"/>
          <w:b w:val="false"/>
          <w:i w:val="false"/>
          <w:color w:val="000000"/>
          <w:sz w:val="28"/>
        </w:rPr>
        <w:t>
      </w:t>
      </w:r>
      <w:r>
        <w:rPr>
          <w:rFonts w:ascii="Times New Roman"/>
          <w:b w:val="false"/>
          <w:i w:val="false"/>
          <w:color w:val="000000"/>
          <w:sz w:val="28"/>
        </w:rPr>
        <w:t>8) бюджеттік бағдарламалар әкімшілерінің бюджеттік комиссияға ұсынған бюджеттік өтінімдері бойынша қорытындылар дайындау;</w:t>
      </w:r>
      <w:r>
        <w:br/>
      </w:r>
      <w:r>
        <w:rPr>
          <w:rFonts w:ascii="Times New Roman"/>
          <w:b w:val="false"/>
          <w:i w:val="false"/>
          <w:color w:val="000000"/>
          <w:sz w:val="28"/>
        </w:rPr>
        <w:t>
      </w:t>
      </w:r>
      <w:r>
        <w:rPr>
          <w:rFonts w:ascii="Times New Roman"/>
          <w:b w:val="false"/>
          <w:i w:val="false"/>
          <w:color w:val="000000"/>
          <w:sz w:val="28"/>
        </w:rPr>
        <w:t>9) жергілікті инвестициялық жобаларды іске асыру мониторингін жүзеге асыру;</w:t>
      </w:r>
      <w:r>
        <w:br/>
      </w:r>
      <w:r>
        <w:rPr>
          <w:rFonts w:ascii="Times New Roman"/>
          <w:b w:val="false"/>
          <w:i w:val="false"/>
          <w:color w:val="000000"/>
          <w:sz w:val="28"/>
        </w:rPr>
        <w:t>
      </w:t>
      </w:r>
      <w:r>
        <w:rPr>
          <w:rFonts w:ascii="Times New Roman"/>
          <w:b w:val="false"/>
          <w:i w:val="false"/>
          <w:color w:val="000000"/>
          <w:sz w:val="28"/>
        </w:rPr>
        <w:t>10) аудандық бюджетті орындау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11) бюджетті орындау бойынша бюджеттік бағдарламалар әкімшілерінің қызметін үйлестіру;</w:t>
      </w:r>
      <w:r>
        <w:br/>
      </w:r>
      <w:r>
        <w:rPr>
          <w:rFonts w:ascii="Times New Roman"/>
          <w:b w:val="false"/>
          <w:i w:val="false"/>
          <w:color w:val="000000"/>
          <w:sz w:val="28"/>
        </w:rPr>
        <w:t>
      </w:t>
      </w:r>
      <w:r>
        <w:rPr>
          <w:rFonts w:ascii="Times New Roman"/>
          <w:b w:val="false"/>
          <w:i w:val="false"/>
          <w:color w:val="000000"/>
          <w:sz w:val="28"/>
        </w:rPr>
        <w:t>12) жоспарлы кезеңге шығыстарының орындалуы және күтілетін бюджет түсімдерінің көлемдерін анықтайтын үдеріс болып табылатын, қолма-қол ақшаны, қолма-қол ақша профицитін (дефицитін) және оны жабу көзінің ағындарының болжамын құрастыру;</w:t>
      </w:r>
      <w:r>
        <w:br/>
      </w:r>
      <w:r>
        <w:rPr>
          <w:rFonts w:ascii="Times New Roman"/>
          <w:b w:val="false"/>
          <w:i w:val="false"/>
          <w:color w:val="000000"/>
          <w:sz w:val="28"/>
        </w:rPr>
        <w:t>
      </w:t>
      </w:r>
      <w:r>
        <w:rPr>
          <w:rFonts w:ascii="Times New Roman"/>
          <w:b w:val="false"/>
          <w:i w:val="false"/>
          <w:color w:val="000000"/>
          <w:sz w:val="28"/>
        </w:rPr>
        <w:t>13) міндеттер бойынша жиынтық қаржыландыру жоспарын, төлемдер бойынша түсімдер мен қаржыландыру жөніндегі жиынтық жоспарларды құру, бекіту және жүргізу;</w:t>
      </w:r>
      <w:r>
        <w:br/>
      </w:r>
      <w:r>
        <w:rPr>
          <w:rFonts w:ascii="Times New Roman"/>
          <w:b w:val="false"/>
          <w:i w:val="false"/>
          <w:color w:val="000000"/>
          <w:sz w:val="28"/>
        </w:rPr>
        <w:t>
      </w:t>
      </w:r>
      <w:r>
        <w:rPr>
          <w:rFonts w:ascii="Times New Roman"/>
          <w:b w:val="false"/>
          <w:i w:val="false"/>
          <w:color w:val="000000"/>
          <w:sz w:val="28"/>
        </w:rPr>
        <w:t>14) бюджет қаражаттары есебінен бөлінген бюджеттік несиелерін тіркеуді, олардың мониторингі мен есебін жүзеге асыру;</w:t>
      </w:r>
      <w:r>
        <w:br/>
      </w:r>
      <w:r>
        <w:rPr>
          <w:rFonts w:ascii="Times New Roman"/>
          <w:b w:val="false"/>
          <w:i w:val="false"/>
          <w:color w:val="000000"/>
          <w:sz w:val="28"/>
        </w:rPr>
        <w:t>
      </w:t>
      </w:r>
      <w:r>
        <w:rPr>
          <w:rFonts w:ascii="Times New Roman"/>
          <w:b w:val="false"/>
          <w:i w:val="false"/>
          <w:color w:val="000000"/>
          <w:sz w:val="28"/>
        </w:rPr>
        <w:t>15) бюджетті орындау көрсеткіштерін үнемі және жүйелі жинау, қадағалау және талдау арқылы бюджеттік мониторингті жүзеге асыру;</w:t>
      </w:r>
      <w:r>
        <w:br/>
      </w:r>
      <w:r>
        <w:rPr>
          <w:rFonts w:ascii="Times New Roman"/>
          <w:b w:val="false"/>
          <w:i w:val="false"/>
          <w:color w:val="000000"/>
          <w:sz w:val="28"/>
        </w:rPr>
        <w:t>
      </w:t>
      </w:r>
      <w:r>
        <w:rPr>
          <w:rFonts w:ascii="Times New Roman"/>
          <w:b w:val="false"/>
          <w:i w:val="false"/>
          <w:color w:val="000000"/>
          <w:sz w:val="28"/>
        </w:rPr>
        <w:t>16) бюджеттік бағдарламалар әкімшілерімен бекітілетін мемлекеттік мекеменің өз билігінде қалған тауарларын (жұмыстарын, қызметтерін) іске асырудан түскен түсімдер мен шығыстардың жиынтық жоспарын келісу;</w:t>
      </w:r>
      <w:r>
        <w:br/>
      </w:r>
      <w:r>
        <w:rPr>
          <w:rFonts w:ascii="Times New Roman"/>
          <w:b w:val="false"/>
          <w:i w:val="false"/>
          <w:color w:val="000000"/>
          <w:sz w:val="28"/>
        </w:rPr>
        <w:t>
      </w:t>
      </w:r>
      <w:r>
        <w:rPr>
          <w:rFonts w:ascii="Times New Roman"/>
          <w:b w:val="false"/>
          <w:i w:val="false"/>
          <w:color w:val="000000"/>
          <w:sz w:val="28"/>
        </w:rPr>
        <w:t>17) бюджеттік ақшаларды басқару;</w:t>
      </w:r>
      <w:r>
        <w:br/>
      </w:r>
      <w:r>
        <w:rPr>
          <w:rFonts w:ascii="Times New Roman"/>
          <w:b w:val="false"/>
          <w:i w:val="false"/>
          <w:color w:val="000000"/>
          <w:sz w:val="28"/>
        </w:rPr>
        <w:t>
      </w:t>
      </w:r>
      <w:r>
        <w:rPr>
          <w:rFonts w:ascii="Times New Roman"/>
          <w:b w:val="false"/>
          <w:i w:val="false"/>
          <w:color w:val="000000"/>
          <w:sz w:val="28"/>
        </w:rPr>
        <w:t>18) аудандық бюджеттің қолма - қол ақша бақылау шотындағы ақша қозғалысының мониторингін жүргізу;</w:t>
      </w:r>
      <w:r>
        <w:br/>
      </w:r>
      <w:r>
        <w:rPr>
          <w:rFonts w:ascii="Times New Roman"/>
          <w:b w:val="false"/>
          <w:i w:val="false"/>
          <w:color w:val="000000"/>
          <w:sz w:val="28"/>
        </w:rPr>
        <w:t>
      </w:t>
      </w:r>
      <w:r>
        <w:rPr>
          <w:rFonts w:ascii="Times New Roman"/>
          <w:b w:val="false"/>
          <w:i w:val="false"/>
          <w:color w:val="000000"/>
          <w:sz w:val="28"/>
        </w:rPr>
        <w:t>19) кезекті қаржы жылына арналған аудандық бюджет туралы аудандық мәслихат шешіміне сәйкес Осакаров ауданы әкімдігінің қарызын өтеуді және қызмет көрсетуді қамтамасыз ету;</w:t>
      </w:r>
      <w:r>
        <w:br/>
      </w:r>
      <w:r>
        <w:rPr>
          <w:rFonts w:ascii="Times New Roman"/>
          <w:b w:val="false"/>
          <w:i w:val="false"/>
          <w:color w:val="000000"/>
          <w:sz w:val="28"/>
        </w:rPr>
        <w:t>
      </w:t>
      </w:r>
      <w:r>
        <w:rPr>
          <w:rFonts w:ascii="Times New Roman"/>
          <w:b w:val="false"/>
          <w:i w:val="false"/>
          <w:color w:val="000000"/>
          <w:sz w:val="28"/>
        </w:rPr>
        <w:t>20) аудандық бюджетті орындау бойынша бюджеттік есепті және есеп беруді жүргізуді қамтамасыз ету;</w:t>
      </w:r>
      <w:r>
        <w:br/>
      </w:r>
      <w:r>
        <w:rPr>
          <w:rFonts w:ascii="Times New Roman"/>
          <w:b w:val="false"/>
          <w:i w:val="false"/>
          <w:color w:val="000000"/>
          <w:sz w:val="28"/>
        </w:rPr>
        <w:t>
      </w:t>
      </w:r>
      <w:r>
        <w:rPr>
          <w:rFonts w:ascii="Times New Roman"/>
          <w:b w:val="false"/>
          <w:i w:val="false"/>
          <w:color w:val="000000"/>
          <w:sz w:val="28"/>
        </w:rPr>
        <w:t>21) Қазақстан Республикасы Үкіметімен белгіленетін тәртіппен, аудан әкімдігінің резервінен қаражат бөлу туралы өтінішхатты қарау;</w:t>
      </w:r>
      <w:r>
        <w:br/>
      </w:r>
      <w:r>
        <w:rPr>
          <w:rFonts w:ascii="Times New Roman"/>
          <w:b w:val="false"/>
          <w:i w:val="false"/>
          <w:color w:val="000000"/>
          <w:sz w:val="28"/>
        </w:rPr>
        <w:t>
      </w:t>
      </w:r>
      <w:r>
        <w:rPr>
          <w:rFonts w:ascii="Times New Roman"/>
          <w:b w:val="false"/>
          <w:i w:val="false"/>
          <w:color w:val="000000"/>
          <w:sz w:val="28"/>
        </w:rPr>
        <w:t>22) жергілікті атқарушы органдардың бюджеттік даму бағдарламаларын жыл сайын бағалауды жүзеге асыру;</w:t>
      </w:r>
      <w:r>
        <w:br/>
      </w:r>
      <w:r>
        <w:rPr>
          <w:rFonts w:ascii="Times New Roman"/>
          <w:b w:val="false"/>
          <w:i w:val="false"/>
          <w:color w:val="000000"/>
          <w:sz w:val="28"/>
        </w:rPr>
        <w:t>
      </w:t>
      </w:r>
      <w:r>
        <w:rPr>
          <w:rFonts w:ascii="Times New Roman"/>
          <w:b w:val="false"/>
          <w:i w:val="false"/>
          <w:color w:val="000000"/>
          <w:sz w:val="28"/>
        </w:rPr>
        <w:t>23) аудандық бюджет қаражаттарын игеру мониторингі жөніндегі жұмыстар шеңберінде мемлекеттік органдар, мекемелер, мемлекеттік кәсіпорындармен мемлекеттік сатып алуларды жүзеге асыру мониторингін ұйымдастыру және жүргізу;</w:t>
      </w:r>
      <w:r>
        <w:br/>
      </w:r>
      <w:r>
        <w:rPr>
          <w:rFonts w:ascii="Times New Roman"/>
          <w:b w:val="false"/>
          <w:i w:val="false"/>
          <w:color w:val="000000"/>
          <w:sz w:val="28"/>
        </w:rPr>
        <w:t>
      </w:t>
      </w:r>
      <w:r>
        <w:rPr>
          <w:rFonts w:ascii="Times New Roman"/>
          <w:b w:val="false"/>
          <w:i w:val="false"/>
          <w:color w:val="000000"/>
          <w:sz w:val="28"/>
        </w:rPr>
        <w:t>24) өз құзыреті шегінде мемлекетті мүлікті басқару саласында нормативтік құқықты актілер әзірлеу;</w:t>
      </w:r>
      <w:r>
        <w:br/>
      </w:r>
      <w:r>
        <w:rPr>
          <w:rFonts w:ascii="Times New Roman"/>
          <w:b w:val="false"/>
          <w:i w:val="false"/>
          <w:color w:val="000000"/>
          <w:sz w:val="28"/>
        </w:rPr>
        <w:t>
      </w:t>
      </w:r>
      <w:r>
        <w:rPr>
          <w:rFonts w:ascii="Times New Roman"/>
          <w:b w:val="false"/>
          <w:i w:val="false"/>
          <w:color w:val="000000"/>
          <w:sz w:val="28"/>
        </w:rPr>
        <w:t>25) аудандық коммуналдық мүлікті тиімді және мақсатты пайдалануына бақылауды жүзеге асыру;</w:t>
      </w:r>
      <w:r>
        <w:br/>
      </w:r>
      <w:r>
        <w:rPr>
          <w:rFonts w:ascii="Times New Roman"/>
          <w:b w:val="false"/>
          <w:i w:val="false"/>
          <w:color w:val="000000"/>
          <w:sz w:val="28"/>
        </w:rPr>
        <w:t>
      </w:t>
      </w:r>
      <w:r>
        <w:rPr>
          <w:rFonts w:ascii="Times New Roman"/>
          <w:b w:val="false"/>
          <w:i w:val="false"/>
          <w:color w:val="000000"/>
          <w:sz w:val="28"/>
        </w:rPr>
        <w:t>26) аудандық коммуналдық мүлікті басқару, сондай-ақ аудандық коммуналдық меншік билігімен аудан әкімдігімен белгіленген жағдайдағы, оның ішінде аудандық коммуналдық меншіктегі акционерлік қоғамдардағы пакеттермен және шаруашылық серіктестіктердегі қатысу үлестерімен иелену, пайдалану бойынша өкілеттігін жүзеге асыру;</w:t>
      </w:r>
      <w:r>
        <w:br/>
      </w:r>
      <w:r>
        <w:rPr>
          <w:rFonts w:ascii="Times New Roman"/>
          <w:b w:val="false"/>
          <w:i w:val="false"/>
          <w:color w:val="000000"/>
          <w:sz w:val="28"/>
        </w:rPr>
        <w:t>
      </w:t>
      </w:r>
      <w:r>
        <w:rPr>
          <w:rFonts w:ascii="Times New Roman"/>
          <w:b w:val="false"/>
          <w:i w:val="false"/>
          <w:color w:val="000000"/>
          <w:sz w:val="28"/>
        </w:rPr>
        <w:t xml:space="preserve">27)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коммуналдық меншікті жекешелендіру бойынша саудалар өткізу туралы хабарламаны жариялау үшін кезеңдік баспа басылымын айқындау жөнінде конкурс өткізу;</w:t>
      </w:r>
      <w:r>
        <w:br/>
      </w:r>
      <w:r>
        <w:rPr>
          <w:rFonts w:ascii="Times New Roman"/>
          <w:b w:val="false"/>
          <w:i w:val="false"/>
          <w:color w:val="000000"/>
          <w:sz w:val="28"/>
        </w:rPr>
        <w:t>
      </w:t>
      </w:r>
      <w:r>
        <w:rPr>
          <w:rFonts w:ascii="Times New Roman"/>
          <w:b w:val="false"/>
          <w:i w:val="false"/>
          <w:color w:val="000000"/>
          <w:sz w:val="28"/>
        </w:rPr>
        <w:t>28) аудандық коммуналдық заңды тұлғаларға аудандық коммуналдық мүлікті бекіту;</w:t>
      </w:r>
      <w:r>
        <w:br/>
      </w:r>
      <w:r>
        <w:rPr>
          <w:rFonts w:ascii="Times New Roman"/>
          <w:b w:val="false"/>
          <w:i w:val="false"/>
          <w:color w:val="000000"/>
          <w:sz w:val="28"/>
        </w:rPr>
        <w:t>
      </w:t>
      </w:r>
      <w:r>
        <w:rPr>
          <w:rFonts w:ascii="Times New Roman"/>
          <w:b w:val="false"/>
          <w:i w:val="false"/>
          <w:color w:val="000000"/>
          <w:sz w:val="28"/>
        </w:rPr>
        <w:t>29) аудандық коммуналдық мүлік есебін ұйымдастыру, оның тиімді пайдалануын қамтамасыз ету, белгіленген тәртіпте мемлекеттік мүлік тізілімін жүргізу;</w:t>
      </w:r>
      <w:r>
        <w:br/>
      </w:r>
      <w:r>
        <w:rPr>
          <w:rFonts w:ascii="Times New Roman"/>
          <w:b w:val="false"/>
          <w:i w:val="false"/>
          <w:color w:val="000000"/>
          <w:sz w:val="28"/>
        </w:rPr>
        <w:t>
      </w:t>
      </w:r>
      <w:r>
        <w:rPr>
          <w:rFonts w:ascii="Times New Roman"/>
          <w:b w:val="false"/>
          <w:i w:val="false"/>
          <w:color w:val="000000"/>
          <w:sz w:val="28"/>
        </w:rPr>
        <w:t>30) аудандық коммуналдық мүлікті жекешелендіру туралы аудан әкімдігімен қабылданған шешімдер бойынша аудандық коммуналдық мүлікті жекешелендіруді жүзеге асыру,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әзірлеуді және жасасуды және сатып алу-сату шарттары жағдайларының сақталуына бақылауды жүзеге асыру;</w:t>
      </w:r>
      <w:r>
        <w:br/>
      </w:r>
      <w:r>
        <w:rPr>
          <w:rFonts w:ascii="Times New Roman"/>
          <w:b w:val="false"/>
          <w:i w:val="false"/>
          <w:color w:val="000000"/>
          <w:sz w:val="28"/>
        </w:rPr>
        <w:t>
      </w:t>
      </w:r>
      <w:r>
        <w:rPr>
          <w:rFonts w:ascii="Times New Roman"/>
          <w:b w:val="false"/>
          <w:i w:val="false"/>
          <w:color w:val="000000"/>
          <w:sz w:val="28"/>
        </w:rPr>
        <w:t>31) аудандық коммуналдық меншікті аудан әкімдігімен белгіленген тәртіпте келесіде сатып алу құқығынсыз жеке тұлғаларға және мемлекеттік емес заңды тұлғаларға мүлікті жалға (жалдауға), сенімді басқаруға ұсыну;</w:t>
      </w:r>
      <w:r>
        <w:br/>
      </w:r>
      <w:r>
        <w:rPr>
          <w:rFonts w:ascii="Times New Roman"/>
          <w:b w:val="false"/>
          <w:i w:val="false"/>
          <w:color w:val="000000"/>
          <w:sz w:val="28"/>
        </w:rPr>
        <w:t>
      </w:t>
      </w:r>
      <w:r>
        <w:rPr>
          <w:rFonts w:ascii="Times New Roman"/>
          <w:b w:val="false"/>
          <w:i w:val="false"/>
          <w:color w:val="000000"/>
          <w:sz w:val="28"/>
        </w:rPr>
        <w:t>32) аудандық коммуналдық мүлікті өтеусіз қолдануға беру;</w:t>
      </w:r>
      <w:r>
        <w:br/>
      </w:r>
      <w:r>
        <w:rPr>
          <w:rFonts w:ascii="Times New Roman"/>
          <w:b w:val="false"/>
          <w:i w:val="false"/>
          <w:color w:val="000000"/>
          <w:sz w:val="28"/>
        </w:rPr>
        <w:t>
      </w:t>
      </w:r>
      <w:r>
        <w:rPr>
          <w:rFonts w:ascii="Times New Roman"/>
          <w:b w:val="false"/>
          <w:i w:val="false"/>
          <w:color w:val="000000"/>
          <w:sz w:val="28"/>
        </w:rPr>
        <w:t>33) аудандық коммуналдық мүлікті сенімді басқару шарты бойынша міндеттердің сенімді басқарушылармен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34) мемлекеттік мүлікті мемлекеттік меншіктің бір түрінен екіншісіне тапсыру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35) мемлекеттік мүлік жөніндегі уәкілетті органға аудандық коммуналдық мемлекеттік кәсіпорын қызметінің нысанасы мен мақсатын айқындау бойынша, сондай-ақ осындай қызметті жүзеге асыратын аудандық коммуналдық мемлекеттік кәсіпорынның түрін (шаруашылық жүргізу құқығындағы немесе қазыналық кәсіпорын) айқындау жөнінде ұсыныстар енгізеді;</w:t>
      </w:r>
      <w:r>
        <w:br/>
      </w:r>
      <w:r>
        <w:rPr>
          <w:rFonts w:ascii="Times New Roman"/>
          <w:b w:val="false"/>
          <w:i w:val="false"/>
          <w:color w:val="000000"/>
          <w:sz w:val="28"/>
        </w:rPr>
        <w:t>
      </w:t>
      </w:r>
      <w:r>
        <w:rPr>
          <w:rFonts w:ascii="Times New Roman"/>
          <w:b w:val="false"/>
          <w:i w:val="false"/>
          <w:color w:val="000000"/>
          <w:sz w:val="28"/>
        </w:rPr>
        <w:t>36) акцияларды немесе қатысу үлестерін пайдалану және иелену құқығы берілгендерге қатысты мемлекеттік бақыланатын тиісті саладағы акционерлік қоғамдардың және жауапкершілігі шектеулі серіктестіктердің даму жоспарларының орындалуына бақылау және талдауды жүзеге асыру;</w:t>
      </w:r>
      <w:r>
        <w:br/>
      </w:r>
      <w:r>
        <w:rPr>
          <w:rFonts w:ascii="Times New Roman"/>
          <w:b w:val="false"/>
          <w:i w:val="false"/>
          <w:color w:val="000000"/>
          <w:sz w:val="28"/>
        </w:rPr>
        <w:t>
      </w:t>
      </w:r>
      <w:r>
        <w:rPr>
          <w:rFonts w:ascii="Times New Roman"/>
          <w:b w:val="false"/>
          <w:i w:val="false"/>
          <w:color w:val="000000"/>
          <w:sz w:val="28"/>
        </w:rPr>
        <w:t>37) тиісті саладағы уәкілетті органның келісімі бойынша аудандық коммуналдық заңды тұлғаға берілген немесе өзінің шаруашылық қызметінің нәтижесінде оларға сатып алынған мүлікті алып қоюды немесе қайта бөлуді жүзеге асыру;</w:t>
      </w:r>
      <w:r>
        <w:br/>
      </w:r>
      <w:r>
        <w:rPr>
          <w:rFonts w:ascii="Times New Roman"/>
          <w:b w:val="false"/>
          <w:i w:val="false"/>
          <w:color w:val="000000"/>
          <w:sz w:val="28"/>
        </w:rPr>
        <w:t>
      </w:t>
      </w:r>
      <w:r>
        <w:rPr>
          <w:rFonts w:ascii="Times New Roman"/>
          <w:b w:val="false"/>
          <w:i w:val="false"/>
          <w:color w:val="000000"/>
          <w:sz w:val="28"/>
        </w:rPr>
        <w:t>38) тиісті саладағы уәкілетті органның келісімінсіз бақылау жүргізілген сәттен бастап алты ай өткен соң мемлекеттік мүліктің мақсатты пайдалануына бақылау нәтижесі бойынша анықталған аудандық коммуналдық заңды тұлғаның артық, пайдаланылмайтын не мақсатты пайдаланылмайтын мүлікті алып қоюды жүзеге асыру;</w:t>
      </w:r>
      <w:r>
        <w:br/>
      </w:r>
      <w:r>
        <w:rPr>
          <w:rFonts w:ascii="Times New Roman"/>
          <w:b w:val="false"/>
          <w:i w:val="false"/>
          <w:color w:val="000000"/>
          <w:sz w:val="28"/>
        </w:rPr>
        <w:t>
      </w:t>
      </w:r>
      <w:r>
        <w:rPr>
          <w:rFonts w:ascii="Times New Roman"/>
          <w:b w:val="false"/>
          <w:i w:val="false"/>
          <w:color w:val="000000"/>
          <w:sz w:val="28"/>
        </w:rPr>
        <w:t>39) аудандық коммуналдық мемлекеттік кәсіпорынға келесіде баланстан шығара отырып басқа тұлғаға тапсырғанға дейін алып қойылған мүлікті күту және сақтауды қамтамасыз ету мерзімін белгілейді;</w:t>
      </w:r>
      <w:r>
        <w:br/>
      </w:r>
      <w:r>
        <w:rPr>
          <w:rFonts w:ascii="Times New Roman"/>
          <w:b w:val="false"/>
          <w:i w:val="false"/>
          <w:color w:val="000000"/>
          <w:sz w:val="28"/>
        </w:rPr>
        <w:t>
      </w:t>
      </w:r>
      <w:r>
        <w:rPr>
          <w:rFonts w:ascii="Times New Roman"/>
          <w:b w:val="false"/>
          <w:i w:val="false"/>
          <w:color w:val="000000"/>
          <w:sz w:val="28"/>
        </w:rPr>
        <w:t>40) тиісті саладағы уәкілетті органға аудандық коммуналдық заңды тұлғаны қайта құру және таратуды жүзеге асыруға келісім береді;</w:t>
      </w:r>
      <w:r>
        <w:br/>
      </w:r>
      <w:r>
        <w:rPr>
          <w:rFonts w:ascii="Times New Roman"/>
          <w:b w:val="false"/>
          <w:i w:val="false"/>
          <w:color w:val="000000"/>
          <w:sz w:val="28"/>
        </w:rPr>
        <w:t>
      </w:t>
      </w:r>
      <w:r>
        <w:rPr>
          <w:rFonts w:ascii="Times New Roman"/>
          <w:b w:val="false"/>
          <w:i w:val="false"/>
          <w:color w:val="000000"/>
          <w:sz w:val="28"/>
        </w:rPr>
        <w:t>41) аудандық коммуналдық мемлекеттік кәсіпорынға оған бекітілген мүлікті иелігінен шығаруға немесе билік етуге (өзі өндірген өнімді сатуды қоспағанда), филиалдар мен өкілдіктерін құруға келісім береді;</w:t>
      </w:r>
      <w:r>
        <w:br/>
      </w:r>
      <w:r>
        <w:rPr>
          <w:rFonts w:ascii="Times New Roman"/>
          <w:b w:val="false"/>
          <w:i w:val="false"/>
          <w:color w:val="000000"/>
          <w:sz w:val="28"/>
        </w:rPr>
        <w:t>
      </w:t>
      </w:r>
      <w:r>
        <w:rPr>
          <w:rFonts w:ascii="Times New Roman"/>
          <w:b w:val="false"/>
          <w:i w:val="false"/>
          <w:color w:val="000000"/>
          <w:sz w:val="28"/>
        </w:rPr>
        <w:t>42) аудандық коммуналдық заңды тұлғаға бекітілген мүлікті мүліктік жалға (арендаға) ұсынылуына талдау жүргізу;</w:t>
      </w:r>
      <w:r>
        <w:br/>
      </w:r>
      <w:r>
        <w:rPr>
          <w:rFonts w:ascii="Times New Roman"/>
          <w:b w:val="false"/>
          <w:i w:val="false"/>
          <w:color w:val="000000"/>
          <w:sz w:val="28"/>
        </w:rPr>
        <w:t>
      </w:t>
      </w:r>
      <w:r>
        <w:rPr>
          <w:rFonts w:ascii="Times New Roman"/>
          <w:b w:val="false"/>
          <w:i w:val="false"/>
          <w:color w:val="000000"/>
          <w:sz w:val="28"/>
        </w:rPr>
        <w:t>43) аудан әкімдігіне тиесілі дивиденттердің уақытында және толық есептелуіне және олардың төленуіне, сондай-ақ жарғылық капиталға қатысу үлесі қала әкімдігіне тиесілі жауапкершілігі шектеулі серіктестікке қатысушылар арасында таза кірісті бөлуге бақылауды жасауды жүзеге асыру;</w:t>
      </w:r>
      <w:r>
        <w:br/>
      </w:r>
      <w:r>
        <w:rPr>
          <w:rFonts w:ascii="Times New Roman"/>
          <w:b w:val="false"/>
          <w:i w:val="false"/>
          <w:color w:val="000000"/>
          <w:sz w:val="28"/>
        </w:rPr>
        <w:t>
      </w:t>
      </w:r>
      <w:r>
        <w:rPr>
          <w:rFonts w:ascii="Times New Roman"/>
          <w:b w:val="false"/>
          <w:i w:val="false"/>
          <w:color w:val="000000"/>
          <w:sz w:val="28"/>
        </w:rPr>
        <w:t>44) аудан әкімдігінің қатысуымен аудандық коммуналдық кәсіпорындардың, акционерлік қоғамдардың және жауапкершілігі шектеулі серіктестіктердің жұмыс істеу және тиімді басқару мониторингін ұйымдастыруды және жүргізуді жүзеге асыру;</w:t>
      </w:r>
      <w:r>
        <w:br/>
      </w:r>
      <w:r>
        <w:rPr>
          <w:rFonts w:ascii="Times New Roman"/>
          <w:b w:val="false"/>
          <w:i w:val="false"/>
          <w:color w:val="000000"/>
          <w:sz w:val="28"/>
        </w:rPr>
        <w:t>
      </w:t>
      </w:r>
      <w:r>
        <w:rPr>
          <w:rFonts w:ascii="Times New Roman"/>
          <w:b w:val="false"/>
          <w:i w:val="false"/>
          <w:color w:val="000000"/>
          <w:sz w:val="28"/>
        </w:rPr>
        <w:t>45) жалғыз акционер (қатысушы) аудан әкімдігі болып табылатын акционерлік қоғамдардың (жауапкершілігі шектеулі серіктестіктердің) тиісті директорлар кеңесінің (бақылау кеңесінің) құрамына өзінің өкілдігін тағайындайды, ал аудан әкімдігінің қатысуымен өзге акционерлік қоғамдарда және жауапкершілігі шектеулі серіктестіктерде директорлар кеңесіне немесе бақылаушылар кеңесіне үміткерді акционерлердің немесе жауапкершілігі шектеулі серіктестікке қатысушылардың жалпы жиналысында бекітуге ұсынады;</w:t>
      </w:r>
      <w:r>
        <w:br/>
      </w:r>
      <w:r>
        <w:rPr>
          <w:rFonts w:ascii="Times New Roman"/>
          <w:b w:val="false"/>
          <w:i w:val="false"/>
          <w:color w:val="000000"/>
          <w:sz w:val="28"/>
        </w:rPr>
        <w:t>
      </w:t>
      </w:r>
      <w:r>
        <w:rPr>
          <w:rFonts w:ascii="Times New Roman"/>
          <w:b w:val="false"/>
          <w:i w:val="false"/>
          <w:color w:val="000000"/>
          <w:sz w:val="28"/>
        </w:rPr>
        <w:t>46) жергілікті бюджеттер есебінен күтілетін мемлекеттік мекемелердің мүліктерін есептен шығаруды келісу;</w:t>
      </w:r>
      <w:r>
        <w:br/>
      </w:r>
      <w:r>
        <w:rPr>
          <w:rFonts w:ascii="Times New Roman"/>
          <w:b w:val="false"/>
          <w:i w:val="false"/>
          <w:color w:val="000000"/>
          <w:sz w:val="28"/>
        </w:rPr>
        <w:t>
      </w:t>
      </w:r>
      <w:r>
        <w:rPr>
          <w:rFonts w:ascii="Times New Roman"/>
          <w:b w:val="false"/>
          <w:i w:val="false"/>
          <w:color w:val="000000"/>
          <w:sz w:val="28"/>
        </w:rPr>
        <w:t>47) коммуналдық меншікке айналдырылған (түскен), Қазақстан Республикасының белгіленген тәртіппен иесі жоқ деп танылған мемлекетке мұрагерлік құқығы бойынша өткен аудандық мүліктің, сондай-ақ Қазақстан Республикасының заңнамасында белгіленген тәртіппен коммуналдық меншікке өтеусіз өткізілген иесіз қалған мүлікті, олжаны, қараусыз қалған жануарларды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48) жергілікті атқарушы органдардың алдын ала келісімімен жекешелендіру жүргізілуі мүмкін, аудандық коммуналдық мүлікті жекешелендіру бойынша облыстық жергілікті атқарушы органымен алдын ала келісімін алады;</w:t>
      </w:r>
      <w:r>
        <w:br/>
      </w:r>
      <w:r>
        <w:rPr>
          <w:rFonts w:ascii="Times New Roman"/>
          <w:b w:val="false"/>
          <w:i w:val="false"/>
          <w:color w:val="000000"/>
          <w:sz w:val="28"/>
        </w:rPr>
        <w:t>
      </w:t>
      </w:r>
      <w:r>
        <w:rPr>
          <w:rFonts w:ascii="Times New Roman"/>
          <w:b w:val="false"/>
          <w:i w:val="false"/>
          <w:color w:val="000000"/>
          <w:sz w:val="28"/>
        </w:rPr>
        <w:t>49) экономика және қаржы бөлімінің қызметін құжаттамалық қамтамасыз етілуін, қызметтік құжаттарды, хаттарды, азаматтардың жүгінулері мен өтініштерін қарау, азаматтарды жеке қабылдау, мемлекеттік және орыс тілдерінде іс жүргізудің қызметін ұйымдастыру;</w:t>
      </w:r>
      <w:r>
        <w:br/>
      </w:r>
      <w:r>
        <w:rPr>
          <w:rFonts w:ascii="Times New Roman"/>
          <w:b w:val="false"/>
          <w:i w:val="false"/>
          <w:color w:val="000000"/>
          <w:sz w:val="28"/>
        </w:rPr>
        <w:t>
      </w:t>
      </w:r>
      <w:r>
        <w:rPr>
          <w:rFonts w:ascii="Times New Roman"/>
          <w:b w:val="false"/>
          <w:i w:val="false"/>
          <w:color w:val="000000"/>
          <w:sz w:val="28"/>
        </w:rPr>
        <w:t>50) бөлім басшысының бұйрықтарын, қала әкімдігінің қаулыларын және әкім өкімдерінің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51) бөлімде кадр саясатын жүзеге асырады, кадрлар резервін қалыптастыру, олардың оқуын, қайта даярлауды және тағылымдаманы ұйымдастыру;</w:t>
      </w:r>
      <w:r>
        <w:br/>
      </w:r>
      <w:r>
        <w:rPr>
          <w:rFonts w:ascii="Times New Roman"/>
          <w:b w:val="false"/>
          <w:i w:val="false"/>
          <w:color w:val="000000"/>
          <w:sz w:val="28"/>
        </w:rPr>
        <w:t>
      </w:t>
      </w:r>
      <w:r>
        <w:rPr>
          <w:rFonts w:ascii="Times New Roman"/>
          <w:b w:val="false"/>
          <w:i w:val="false"/>
          <w:color w:val="000000"/>
          <w:sz w:val="28"/>
        </w:rPr>
        <w:t>52) экономика және қаржы бөлімінің қызметін, ауданның экономикалық және әлеуметтік жағдайын, экономикалық мәселелерді шешу жолдарын бұқаралық ақпарат құралдарында жария етуді ұйымдастырады;</w:t>
      </w:r>
      <w:r>
        <w:br/>
      </w:r>
      <w:r>
        <w:rPr>
          <w:rFonts w:ascii="Times New Roman"/>
          <w:b w:val="false"/>
          <w:i w:val="false"/>
          <w:color w:val="000000"/>
          <w:sz w:val="28"/>
        </w:rPr>
        <w:t>
      </w:t>
      </w:r>
      <w:r>
        <w:rPr>
          <w:rFonts w:ascii="Times New Roman"/>
          <w:b w:val="false"/>
          <w:i w:val="false"/>
          <w:color w:val="000000"/>
          <w:sz w:val="28"/>
        </w:rPr>
        <w:t>53) мемлекеттік мекемеге мүлік бекітеді;</w:t>
      </w:r>
      <w:r>
        <w:br/>
      </w:r>
      <w:r>
        <w:rPr>
          <w:rFonts w:ascii="Times New Roman"/>
          <w:b w:val="false"/>
          <w:i w:val="false"/>
          <w:color w:val="000000"/>
          <w:sz w:val="28"/>
        </w:rPr>
        <w:t>
      </w:t>
      </w:r>
      <w:r>
        <w:rPr>
          <w:rFonts w:ascii="Times New Roman"/>
          <w:b w:val="false"/>
          <w:i w:val="false"/>
          <w:color w:val="000000"/>
          <w:sz w:val="28"/>
        </w:rPr>
        <w:t>54) мемлекеттік мекемені қаржыландырудың жеке жоспарын бекітеді;</w:t>
      </w:r>
      <w:r>
        <w:br/>
      </w:r>
      <w:r>
        <w:rPr>
          <w:rFonts w:ascii="Times New Roman"/>
          <w:b w:val="false"/>
          <w:i w:val="false"/>
          <w:color w:val="000000"/>
          <w:sz w:val="28"/>
        </w:rPr>
        <w:t>
      </w:t>
      </w:r>
      <w:r>
        <w:rPr>
          <w:rFonts w:ascii="Times New Roman"/>
          <w:b w:val="false"/>
          <w:i w:val="false"/>
          <w:color w:val="000000"/>
          <w:sz w:val="28"/>
        </w:rPr>
        <w:t>55) мемлекеттік мекеме мүлкінің сақталуына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56)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Қазақстан Республикасының басқа да заңдарымен, Қазақстан Республикасының Президенті және Қазақстан Республикасы Үкіметінің актілерімен анықталған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аудандық бюджеттен қаржыландырылатын мемлекеттік мекемелерден және басқа да ұйымдардан ауданның экономика және қаржы бөлімінің құзыретіне жататын мәселелер бойынша қажетті ақпаратты, құжаттарды, басқа да материалдарды, жазбаша және ауызша түсініктемелерді сұрауға және алуға;</w:t>
      </w:r>
      <w:r>
        <w:br/>
      </w:r>
      <w:r>
        <w:rPr>
          <w:rFonts w:ascii="Times New Roman"/>
          <w:b w:val="false"/>
          <w:i w:val="false"/>
          <w:color w:val="000000"/>
          <w:sz w:val="28"/>
        </w:rPr>
        <w:t>
      </w:t>
      </w:r>
      <w:r>
        <w:rPr>
          <w:rFonts w:ascii="Times New Roman"/>
          <w:b w:val="false"/>
          <w:i w:val="false"/>
          <w:color w:val="000000"/>
          <w:sz w:val="28"/>
        </w:rPr>
        <w:t>2) атқарушы органдар билігінде бар ақпараттық деректердің барлық түрлерін, оның ішінде құпияларды пайдалануға;</w:t>
      </w:r>
      <w:r>
        <w:br/>
      </w:r>
      <w:r>
        <w:rPr>
          <w:rFonts w:ascii="Times New Roman"/>
          <w:b w:val="false"/>
          <w:i w:val="false"/>
          <w:color w:val="000000"/>
          <w:sz w:val="28"/>
        </w:rPr>
        <w:t>
      </w:t>
      </w:r>
      <w:r>
        <w:rPr>
          <w:rFonts w:ascii="Times New Roman"/>
          <w:b w:val="false"/>
          <w:i w:val="false"/>
          <w:color w:val="000000"/>
          <w:sz w:val="28"/>
        </w:rPr>
        <w:t>3) аудандық экономика және қаржы бөлімінде жүргізуге қатысты мәселелер бойынша мемлекеттік және мемлекеттік емес органдармен және ұйымдармен қызметтік хат алмасуды жүргізуге;</w:t>
      </w:r>
      <w:r>
        <w:br/>
      </w:r>
      <w:r>
        <w:rPr>
          <w:rFonts w:ascii="Times New Roman"/>
          <w:b w:val="false"/>
          <w:i w:val="false"/>
          <w:color w:val="000000"/>
          <w:sz w:val="28"/>
        </w:rPr>
        <w:t>
      </w:t>
      </w:r>
      <w:r>
        <w:rPr>
          <w:rFonts w:ascii="Times New Roman"/>
          <w:b w:val="false"/>
          <w:i w:val="false"/>
          <w:color w:val="000000"/>
          <w:sz w:val="28"/>
        </w:rPr>
        <w:t>4) мемлекеттік мекеменің қызметкерлерін жұмыстан босатуға және қабылдауға;</w:t>
      </w:r>
      <w:r>
        <w:br/>
      </w:r>
      <w:r>
        <w:rPr>
          <w:rFonts w:ascii="Times New Roman"/>
          <w:b w:val="false"/>
          <w:i w:val="false"/>
          <w:color w:val="000000"/>
          <w:sz w:val="28"/>
        </w:rPr>
        <w:t>
      </w:t>
      </w:r>
      <w:r>
        <w:rPr>
          <w:rFonts w:ascii="Times New Roman"/>
          <w:b w:val="false"/>
          <w:i w:val="false"/>
          <w:color w:val="000000"/>
          <w:sz w:val="28"/>
        </w:rPr>
        <w:t>5) мемлекеттік мекеменің қызметкерлеріне тәртіптік жаза беруге және көтермелеу шараларын қолдануға;</w:t>
      </w:r>
      <w:r>
        <w:br/>
      </w:r>
      <w:r>
        <w:rPr>
          <w:rFonts w:ascii="Times New Roman"/>
          <w:b w:val="false"/>
          <w:i w:val="false"/>
          <w:color w:val="000000"/>
          <w:sz w:val="28"/>
        </w:rPr>
        <w:t>
      </w:t>
      </w:r>
      <w:r>
        <w:rPr>
          <w:rFonts w:ascii="Times New Roman"/>
          <w:b w:val="false"/>
          <w:i w:val="false"/>
          <w:color w:val="000000"/>
          <w:sz w:val="28"/>
        </w:rPr>
        <w:t>6) аудан әкімінің, жергілікті атқарушы органдардың отырыстарына қатысуға;</w:t>
      </w:r>
      <w:r>
        <w:br/>
      </w:r>
      <w:r>
        <w:rPr>
          <w:rFonts w:ascii="Times New Roman"/>
          <w:b w:val="false"/>
          <w:i w:val="false"/>
          <w:color w:val="000000"/>
          <w:sz w:val="28"/>
        </w:rPr>
        <w:t>
      </w:t>
      </w:r>
      <w:r>
        <w:rPr>
          <w:rFonts w:ascii="Times New Roman"/>
          <w:b w:val="false"/>
          <w:i w:val="false"/>
          <w:color w:val="000000"/>
          <w:sz w:val="28"/>
        </w:rPr>
        <w:t>7) коммуналдық мүлікті басқару саласында мемлекеттік саясатты қалыптастыру бойынша ұсыныстарды жасайды, өз құзыреті шегінде мемлекеттік мүлікті басқару саласында нормативтік актілерді бекітеді, әзірлейді;</w:t>
      </w:r>
      <w:r>
        <w:br/>
      </w:r>
      <w:r>
        <w:rPr>
          <w:rFonts w:ascii="Times New Roman"/>
          <w:b w:val="false"/>
          <w:i w:val="false"/>
          <w:color w:val="000000"/>
          <w:sz w:val="28"/>
        </w:rPr>
        <w:t>
      </w:t>
      </w:r>
      <w:r>
        <w:rPr>
          <w:rFonts w:ascii="Times New Roman"/>
          <w:b w:val="false"/>
          <w:i w:val="false"/>
          <w:color w:val="000000"/>
          <w:sz w:val="28"/>
        </w:rPr>
        <w:t xml:space="preserve">8)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Қазақстан Республикасының басқа да Заңдарымен, Қазақстан Республикасы Президентінің және Қазақстан Республикасының Үкіметінің актілерімен анықталған басқа да өкілеттіктерді жүзеге асырады.</w:t>
      </w:r>
      <w:r>
        <w:br/>
      </w:r>
      <w:r>
        <w:rPr>
          <w:rFonts w:ascii="Times New Roman"/>
          <w:b w:val="false"/>
          <w:i w:val="false"/>
          <w:color w:val="000000"/>
          <w:sz w:val="28"/>
        </w:rPr>
        <w:t>
</w:t>
      </w:r>
    </w:p>
    <w:bookmarkStart w:name="z94"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және басқа да құрылымдық бөлімшелердің құрылымын, сонымен қатар олардағы өзгерістерді қалыптастырады;</w:t>
      </w:r>
      <w:r>
        <w:br/>
      </w:r>
      <w:r>
        <w:rPr>
          <w:rFonts w:ascii="Times New Roman"/>
          <w:b w:val="false"/>
          <w:i w:val="false"/>
          <w:color w:val="000000"/>
          <w:sz w:val="28"/>
        </w:rPr>
        <w:t>
      </w:t>
      </w:r>
      <w:r>
        <w:rPr>
          <w:rFonts w:ascii="Times New Roman"/>
          <w:b w:val="false"/>
          <w:i w:val="false"/>
          <w:color w:val="000000"/>
          <w:sz w:val="28"/>
        </w:rPr>
        <w:t>2) мемлекеттік мекеменің жалпы басқаруын, ұйымдастыру - құқықтық, материалдық – техникалық және бөлімнің қаржылық қамтамасыз ету қызметін жүзеге асырады, бөлімнің және мемлекеттік мекеменің құрылымдық бөлімшелерінің жұмысын үйлестіреді және бақылайды;</w:t>
      </w:r>
      <w:r>
        <w:br/>
      </w:r>
      <w:r>
        <w:rPr>
          <w:rFonts w:ascii="Times New Roman"/>
          <w:b w:val="false"/>
          <w:i w:val="false"/>
          <w:color w:val="000000"/>
          <w:sz w:val="28"/>
        </w:rPr>
        <w:t>
      </w:t>
      </w:r>
      <w:r>
        <w:rPr>
          <w:rFonts w:ascii="Times New Roman"/>
          <w:b w:val="false"/>
          <w:i w:val="false"/>
          <w:color w:val="000000"/>
          <w:sz w:val="28"/>
        </w:rPr>
        <w:t>3) мемлекеттік мекеменің басқа құрылымдық бөлімшелерінің және бөлім мамандарының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4) мемлекеттік қызмет туралы заңнаманың орындалуын бақылайды, мемлекеттік мекемедегі ішкі еңбек тәртібі ережесін бекітеді;</w:t>
      </w:r>
      <w:r>
        <w:br/>
      </w:r>
      <w:r>
        <w:rPr>
          <w:rFonts w:ascii="Times New Roman"/>
          <w:b w:val="false"/>
          <w:i w:val="false"/>
          <w:color w:val="000000"/>
          <w:sz w:val="28"/>
        </w:rPr>
        <w:t>
      </w:t>
      </w:r>
      <w:r>
        <w:rPr>
          <w:rFonts w:ascii="Times New Roman"/>
          <w:b w:val="false"/>
          <w:i w:val="false"/>
          <w:color w:val="000000"/>
          <w:sz w:val="28"/>
        </w:rPr>
        <w:t>5) мемлекеттік 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6) мемлекеттік органдарда, басқа да мекемелерде мемлекеттік мекеменің мүдделерін білдіреді;</w:t>
      </w:r>
      <w:r>
        <w:br/>
      </w:r>
      <w:r>
        <w:rPr>
          <w:rFonts w:ascii="Times New Roman"/>
          <w:b w:val="false"/>
          <w:i w:val="false"/>
          <w:color w:val="000000"/>
          <w:sz w:val="28"/>
        </w:rPr>
        <w:t>
      </w:t>
      </w:r>
      <w:r>
        <w:rPr>
          <w:rFonts w:ascii="Times New Roman"/>
          <w:b w:val="false"/>
          <w:i w:val="false"/>
          <w:color w:val="000000"/>
          <w:sz w:val="28"/>
        </w:rPr>
        <w:t>7) шарттар жасайды;</w:t>
      </w:r>
      <w:r>
        <w:br/>
      </w:r>
      <w:r>
        <w:rPr>
          <w:rFonts w:ascii="Times New Roman"/>
          <w:b w:val="false"/>
          <w:i w:val="false"/>
          <w:color w:val="000000"/>
          <w:sz w:val="28"/>
        </w:rPr>
        <w:t>
      </w:t>
      </w:r>
      <w:r>
        <w:rPr>
          <w:rFonts w:ascii="Times New Roman"/>
          <w:b w:val="false"/>
          <w:i w:val="false"/>
          <w:color w:val="000000"/>
          <w:sz w:val="28"/>
        </w:rPr>
        <w:t>8) сенімхаттар береді;</w:t>
      </w:r>
      <w:r>
        <w:br/>
      </w:r>
      <w:r>
        <w:rPr>
          <w:rFonts w:ascii="Times New Roman"/>
          <w:b w:val="false"/>
          <w:i w:val="false"/>
          <w:color w:val="000000"/>
          <w:sz w:val="28"/>
        </w:rPr>
        <w:t>
      </w:t>
      </w:r>
      <w:r>
        <w:rPr>
          <w:rFonts w:ascii="Times New Roman"/>
          <w:b w:val="false"/>
          <w:i w:val="false"/>
          <w:color w:val="000000"/>
          <w:sz w:val="28"/>
        </w:rPr>
        <w:t>9) қызметкерлердің біліктіліктерін арттыру және қазақстандық және шет елдердегі оқу орталықтарында қызметкерлерді оқыту, іс сапарлар, тағылымдамалар бойынша мемлекеттік мекеме жоспарларын бекітеді;</w:t>
      </w:r>
      <w:r>
        <w:br/>
      </w:r>
      <w:r>
        <w:rPr>
          <w:rFonts w:ascii="Times New Roman"/>
          <w:b w:val="false"/>
          <w:i w:val="false"/>
          <w:color w:val="000000"/>
          <w:sz w:val="28"/>
        </w:rPr>
        <w:t>
      </w:t>
      </w:r>
      <w:r>
        <w:rPr>
          <w:rFonts w:ascii="Times New Roman"/>
          <w:b w:val="false"/>
          <w:i w:val="false"/>
          <w:color w:val="000000"/>
          <w:sz w:val="28"/>
        </w:rPr>
        <w:t>10) банк шоттарын ашады;</w:t>
      </w:r>
      <w:r>
        <w:br/>
      </w:r>
      <w:r>
        <w:rPr>
          <w:rFonts w:ascii="Times New Roman"/>
          <w:b w:val="false"/>
          <w:i w:val="false"/>
          <w:color w:val="000000"/>
          <w:sz w:val="28"/>
        </w:rPr>
        <w:t>
      </w:t>
      </w:r>
      <w:r>
        <w:rPr>
          <w:rFonts w:ascii="Times New Roman"/>
          <w:b w:val="false"/>
          <w:i w:val="false"/>
          <w:color w:val="000000"/>
          <w:sz w:val="28"/>
        </w:rPr>
        <w:t>11) барлық қызметкерлер үшін міндетті нұсқаулар мен бұйрықтар береді;</w:t>
      </w:r>
      <w:r>
        <w:br/>
      </w:r>
      <w:r>
        <w:rPr>
          <w:rFonts w:ascii="Times New Roman"/>
          <w:b w:val="false"/>
          <w:i w:val="false"/>
          <w:color w:val="000000"/>
          <w:sz w:val="28"/>
        </w:rPr>
        <w:t>
      </w:t>
      </w:r>
      <w:r>
        <w:rPr>
          <w:rFonts w:ascii="Times New Roman"/>
          <w:b w:val="false"/>
          <w:i w:val="false"/>
          <w:color w:val="000000"/>
          <w:sz w:val="28"/>
        </w:rPr>
        <w:t>12) мемлекеттік мекеменің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13) Қазақстан Республикасы заңнамасымен белгіленген тәртіпте мемлекеттік мекеме қызметкерлеріне тәртіптік жаза беру және көтермелеу шараларын қолданады;</w:t>
      </w:r>
      <w:r>
        <w:br/>
      </w:r>
      <w:r>
        <w:rPr>
          <w:rFonts w:ascii="Times New Roman"/>
          <w:b w:val="false"/>
          <w:i w:val="false"/>
          <w:color w:val="000000"/>
          <w:sz w:val="28"/>
        </w:rPr>
        <w:t>
      </w:t>
      </w:r>
      <w:r>
        <w:rPr>
          <w:rFonts w:ascii="Times New Roman"/>
          <w:b w:val="false"/>
          <w:i w:val="false"/>
          <w:color w:val="000000"/>
          <w:sz w:val="28"/>
        </w:rPr>
        <w:t>14) өзінің орынбасарының (орынбасарларының) және мемлекеттік мекеменің басқа да басшылық ететін қызметкерлерінің міндеттерін және олардың өкілеттік шеңберін белгілейді;</w:t>
      </w:r>
      <w:r>
        <w:br/>
      </w:r>
      <w:r>
        <w:rPr>
          <w:rFonts w:ascii="Times New Roman"/>
          <w:b w:val="false"/>
          <w:i w:val="false"/>
          <w:color w:val="000000"/>
          <w:sz w:val="28"/>
        </w:rPr>
        <w:t>
      </w:t>
      </w:r>
      <w:r>
        <w:rPr>
          <w:rFonts w:ascii="Times New Roman"/>
          <w:b w:val="false"/>
          <w:i w:val="false"/>
          <w:color w:val="000000"/>
          <w:sz w:val="28"/>
        </w:rPr>
        <w:t>15)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16)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15"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9"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мен тарату Қазақстан Республикасының қазіргі заңына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