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fbec" w14:textId="47bf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қаржыланатын Нұра ауданының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2014 жылғы 31 желтоқсандағы № 31/01 қаулысы. Қарағанды облысының Әділет департаментінде 2015 жылғы 5 ақпанда № 2956 болып тіркелді. Күші жойылды - Қарағанды облысы Нұра ауданының әкімдігінің 2015 жылғы 25 маусымдағы № 15/22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25.06.2015 № 15/22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агенттігі Төрағасының міндеттерін атқарушысының 2014 жылғы 5 маусымдағы № 04-2-4/93 ""Б" корпусы мемлекеттік әкімшілік қызметшілерінің қызметін жыл сайынғы бағалаудың үлгілік әдістемесін бекіту туралы" (нормативтік құқықтық актілерді мемлекеттік тіркеу Тізіліміне № 9521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Нұра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берілген жергілікті бюджеттен қаржыланатын Нұра ауданының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 аппаратының басшысы Салтанат Аққошқарқызы Мұқановаға жүктелсін.</w:t>
      </w:r>
      <w:r>
        <w:br/>
      </w:r>
      <w:r>
        <w:rPr>
          <w:rFonts w:ascii="Times New Roman"/>
          <w:b w:val="false"/>
          <w:i w:val="false"/>
          <w:color w:val="000000"/>
          <w:sz w:val="28"/>
        </w:rPr>
        <w:t>
      3. 
</w:t>
      </w:r>
      <w:r>
        <w:rPr>
          <w:rFonts w:ascii="Times New Roman"/>
          <w:b w:val="false"/>
          <w:i w:val="false"/>
          <w:color w:val="000000"/>
          <w:sz w:val="28"/>
        </w:rPr>
        <w:t>
Осы қаулы оның алғаш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Бексұлтанов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Нұра ауданы әкімдігінің</w:t>
            </w:r>
            <w:r>
              <w:br/>
            </w:r>
            <w:r>
              <w:rPr>
                <w:rFonts w:ascii="Times New Roman"/>
                <w:b w:val="false"/>
                <w:i w:val="false"/>
                <w:color w:val="000000"/>
                <w:sz w:val="20"/>
              </w:rPr>
              <w:t>
2014 жылғы 31 желтоқсандағы № 31/01</w:t>
            </w:r>
            <w:r>
              <w:br/>
            </w:r>
            <w:r>
              <w:rPr>
                <w:rFonts w:ascii="Times New Roman"/>
                <w:b w:val="false"/>
                <w:i w:val="false"/>
                <w:color w:val="000000"/>
                <w:sz w:val="20"/>
              </w:rPr>
              <w:t>
қаулысымен бекітілген</w:t>
            </w:r>
          </w:p>
          <w:bookmarkEnd w:id="2"/>
        </w:tc>
      </w:tr>
    </w:tbl>
    <w:bookmarkStart w:name="z9" w:id="3"/>
    <w:p>
      <w:pPr>
        <w:spacing w:after="0"/>
        <w:ind w:left="0"/>
        <w:jc w:val="left"/>
      </w:pPr>
      <w:r>
        <w:rPr>
          <w:rFonts w:ascii="Times New Roman"/>
          <w:b/>
          <w:i w:val="false"/>
          <w:color w:val="000000"/>
        </w:rPr>
        <w:t xml:space="preserve"> 
Жергілікті бюджеттен қаржыланатын Нұра ауданының жергілікті атқарушы органдарының "Б" корпусы мемлекеттік әкімшілік қызметшілерінің қызметін жыл сайынғы бағалаудың әдістемесі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жергілікті бюджеттен қаржыланатын Нұра ауданының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Жарлығын </w:t>
      </w:r>
      <w:r>
        <w:rPr>
          <w:rFonts w:ascii="Times New Roman"/>
          <w:b w:val="false"/>
          <w:i w:val="false"/>
          <w:color w:val="000000"/>
          <w:sz w:val="28"/>
        </w:rPr>
        <w:t>іске асыру үшін әзірленді және "Б" корпусы мемлекеттік әкімшілік қызметшілерінің (бұдан әрі – қызметшілер) қызметіне жыл сайынғы бағалау жүргізу тәсілін бекітеді.</w:t>
      </w:r>
      <w:r>
        <w:br/>
      </w:r>
      <w:r>
        <w:rPr>
          <w:rFonts w:ascii="Times New Roman"/>
          <w:b w:val="false"/>
          <w:i w:val="false"/>
          <w:color w:val="000000"/>
          <w:sz w:val="28"/>
        </w:rPr>
        <w:t>
      2. 
</w:t>
      </w:r>
      <w:r>
        <w:rPr>
          <w:rFonts w:ascii="Times New Roman"/>
          <w:b w:val="false"/>
          <w:i w:val="false"/>
          <w:color w:val="000000"/>
          <w:sz w:val="28"/>
        </w:rPr>
        <w:t>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 
</w:t>
      </w:r>
      <w:r>
        <w:rPr>
          <w:rFonts w:ascii="Times New Roman"/>
          <w:b w:val="false"/>
          <w:i w:val="false"/>
          <w:color w:val="000000"/>
          <w:sz w:val="28"/>
        </w:rPr>
        <w:t>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4. 
</w:t>
      </w:r>
      <w:r>
        <w:rPr>
          <w:rFonts w:ascii="Times New Roman"/>
          <w:b w:val="false"/>
          <w:i w:val="false"/>
          <w:color w:val="000000"/>
          <w:sz w:val="28"/>
        </w:rPr>
        <w:t>
Қызметшілерді бағалау мыналардан:</w:t>
      </w:r>
      <w:r>
        <w:br/>
      </w:r>
      <w:r>
        <w:rPr>
          <w:rFonts w:ascii="Times New Roman"/>
          <w:b w:val="false"/>
          <w:i w:val="false"/>
          <w:color w:val="000000"/>
          <w:sz w:val="28"/>
        </w:rPr>
        <w:t>
      1) 
</w:t>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2) 
</w:t>
      </w:r>
      <w:r>
        <w:rPr>
          <w:rFonts w:ascii="Times New Roman"/>
          <w:b w:val="false"/>
          <w:i w:val="false"/>
          <w:color w:val="000000"/>
          <w:sz w:val="28"/>
        </w:rPr>
        <w:t>
айналмалы бағалау (қызметшінің қарамағындағы немесе олардың әріптестерінің бағалауы);</w:t>
      </w:r>
      <w:r>
        <w:br/>
      </w:r>
      <w:r>
        <w:rPr>
          <w:rFonts w:ascii="Times New Roman"/>
          <w:b w:val="false"/>
          <w:i w:val="false"/>
          <w:color w:val="000000"/>
          <w:sz w:val="28"/>
        </w:rPr>
        <w:t>
      3) 
</w:t>
      </w:r>
      <w:r>
        <w:rPr>
          <w:rFonts w:ascii="Times New Roman"/>
          <w:b w:val="false"/>
          <w:i w:val="false"/>
          <w:color w:val="000000"/>
          <w:sz w:val="28"/>
        </w:rPr>
        <w:t>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5. 
</w:t>
      </w:r>
      <w:r>
        <w:rPr>
          <w:rFonts w:ascii="Times New Roman"/>
          <w:b w:val="false"/>
          <w:i w:val="false"/>
          <w:color w:val="000000"/>
          <w:sz w:val="28"/>
        </w:rPr>
        <w:t>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6. 
</w:t>
      </w:r>
      <w:r>
        <w:rPr>
          <w:rFonts w:ascii="Times New Roman"/>
          <w:b w:val="false"/>
          <w:i w:val="false"/>
          <w:color w:val="000000"/>
          <w:sz w:val="28"/>
        </w:rPr>
        <w:t>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7. 
</w:t>
      </w:r>
      <w:r>
        <w:rPr>
          <w:rFonts w:ascii="Times New Roman"/>
          <w:b w:val="false"/>
          <w:i w:val="false"/>
          <w:color w:val="000000"/>
          <w:sz w:val="28"/>
        </w:rPr>
        <w:t>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8. 
</w:t>
      </w:r>
      <w:r>
        <w:rPr>
          <w:rFonts w:ascii="Times New Roman"/>
          <w:b w:val="false"/>
          <w:i w:val="false"/>
          <w:color w:val="000000"/>
          <w:sz w:val="28"/>
        </w:rPr>
        <w:t>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9. 
</w:t>
      </w:r>
      <w:r>
        <w:rPr>
          <w:rFonts w:ascii="Times New Roman"/>
          <w:b w:val="false"/>
          <w:i w:val="false"/>
          <w:color w:val="000000"/>
          <w:sz w:val="28"/>
        </w:rPr>
        <w:t>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10. 
</w:t>
      </w:r>
      <w:r>
        <w:rPr>
          <w:rFonts w:ascii="Times New Roman"/>
          <w:b w:val="false"/>
          <w:i w:val="false"/>
          <w:color w:val="000000"/>
          <w:sz w:val="28"/>
        </w:rPr>
        <w:t>
Комиссия кемінде үш мүшеден, соның ішінде төрағадан тұрады.</w:t>
      </w:r>
      <w:r>
        <w:br/>
      </w:r>
      <w:r>
        <w:rPr>
          <w:rFonts w:ascii="Times New Roman"/>
          <w:b w:val="false"/>
          <w:i w:val="false"/>
          <w:color w:val="000000"/>
          <w:sz w:val="28"/>
        </w:rPr>
        <w:t>
      11. 
</w:t>
      </w:r>
      <w:r>
        <w:rPr>
          <w:rFonts w:ascii="Times New Roman"/>
          <w:b w:val="false"/>
          <w:i w:val="false"/>
          <w:color w:val="000000"/>
          <w:sz w:val="28"/>
        </w:rPr>
        <w:t>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 </w:t>
      </w:r>
      <w:r>
        <w:rPr>
          <w:rFonts w:ascii="Times New Roman"/>
          <w:b w:val="false"/>
          <w:i w:val="false"/>
          <w:color w:val="000000"/>
          <w:sz w:val="28"/>
        </w:rPr>
        <w:t>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End w:id="5"/>
    <w:bookmarkStart w:name="z30" w:id="6"/>
    <w:p>
      <w:pPr>
        <w:spacing w:after="0"/>
        <w:ind w:left="0"/>
        <w:jc w:val="left"/>
      </w:pPr>
      <w:r>
        <w:rPr>
          <w:rFonts w:ascii="Times New Roman"/>
          <w:b/>
          <w:i w:val="false"/>
          <w:color w:val="000000"/>
        </w:rPr>
        <w:t xml:space="preserve"> 
2. Бағалау жүргізуге дайындық</w:t>
      </w:r>
    </w:p>
    <w:bookmarkEnd w:id="6"/>
    <w:bookmarkStart w:name="z31" w:id="7"/>
    <w:p>
      <w:pPr>
        <w:spacing w:after="0"/>
        <w:ind w:left="0"/>
        <w:jc w:val="both"/>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тармақшаларында </w:t>
      </w:r>
      <w:r>
        <w:rPr>
          <w:rFonts w:ascii="Times New Roman"/>
          <w:b w:val="false"/>
          <w:i w:val="false"/>
          <w:color w:val="000000"/>
          <w:sz w:val="28"/>
        </w:rPr>
        <w:t>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End w:id="7"/>
    <w:bookmarkStart w:name="z33" w:id="8"/>
    <w:p>
      <w:pPr>
        <w:spacing w:after="0"/>
        <w:ind w:left="0"/>
        <w:jc w:val="left"/>
      </w:pPr>
      <w:r>
        <w:rPr>
          <w:rFonts w:ascii="Times New Roman"/>
          <w:b/>
          <w:i w:val="false"/>
          <w:color w:val="000000"/>
        </w:rPr>
        <w:t xml:space="preserve"> 
3. Тікелей басшының бағалауы</w:t>
      </w:r>
    </w:p>
    <w:bookmarkEnd w:id="8"/>
    <w:bookmarkStart w:name="z34" w:id="9"/>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End w:id="9"/>
    <w:bookmarkStart w:name="z37" w:id="10"/>
    <w:p>
      <w:pPr>
        <w:spacing w:after="0"/>
        <w:ind w:left="0"/>
        <w:jc w:val="left"/>
      </w:pPr>
      <w:r>
        <w:rPr>
          <w:rFonts w:ascii="Times New Roman"/>
          <w:b/>
          <w:i w:val="false"/>
          <w:color w:val="000000"/>
        </w:rPr>
        <w:t xml:space="preserve"> 
4. Айналмалы бағалау</w:t>
      </w:r>
    </w:p>
    <w:bookmarkEnd w:id="10"/>
    <w:bookmarkStart w:name="z38" w:id="11"/>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15.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бағалау парағын толтырады.</w:t>
      </w:r>
      <w:r>
        <w:br/>
      </w:r>
      <w:r>
        <w:rPr>
          <w:rFonts w:ascii="Times New Roman"/>
          <w:b w:val="false"/>
          <w:i w:val="false"/>
          <w:color w:val="000000"/>
          <w:sz w:val="28"/>
        </w:rPr>
        <w:t>
      16.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17. 
</w:t>
      </w:r>
      <w:r>
        <w:rPr>
          <w:rFonts w:ascii="Times New Roman"/>
          <w:b w:val="false"/>
          <w:i w:val="false"/>
          <w:color w:val="000000"/>
          <w:sz w:val="28"/>
        </w:rPr>
        <w:t>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бағалауының орташа есебін жүргізеді.</w:t>
      </w:r>
      <w:r>
        <w:br/>
      </w:r>
      <w:r>
        <w:rPr>
          <w:rFonts w:ascii="Times New Roman"/>
          <w:b w:val="false"/>
          <w:i w:val="false"/>
          <w:color w:val="000000"/>
          <w:sz w:val="28"/>
        </w:rPr>
        <w:t>
      18. 
</w:t>
      </w:r>
      <w:r>
        <w:rPr>
          <w:rFonts w:ascii="Times New Roman"/>
          <w:b w:val="false"/>
          <w:i w:val="false"/>
          <w:color w:val="000000"/>
          <w:sz w:val="28"/>
        </w:rPr>
        <w:t>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бағалауы жасырын түрде жүргізіледі.</w:t>
      </w:r>
      <w:r>
        <w:br/>
      </w:r>
      <w:r>
        <w:rPr>
          <w:rFonts w:ascii="Times New Roman"/>
          <w:b w:val="false"/>
          <w:i w:val="false"/>
          <w:color w:val="000000"/>
          <w:sz w:val="28"/>
        </w:rPr>
        <w:t>
 </w:t>
      </w:r>
    </w:p>
    <w:bookmarkEnd w:id="11"/>
    <w:bookmarkStart w:name="z44" w:id="12"/>
    <w:p>
      <w:pPr>
        <w:spacing w:after="0"/>
        <w:ind w:left="0"/>
        <w:jc w:val="left"/>
      </w:pPr>
      <w:r>
        <w:rPr>
          <w:rFonts w:ascii="Times New Roman"/>
          <w:b/>
          <w:i w:val="false"/>
          <w:color w:val="000000"/>
        </w:rPr>
        <w:t xml:space="preserve"> 
5. Қызметшінің қорытынды бағасы</w:t>
      </w:r>
    </w:p>
    <w:bookmarkEnd w:id="12"/>
    <w:bookmarkStart w:name="z45" w:id="13"/>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End w:id="13"/>
    <w:bookmarkStart w:name="z46" w:id="14"/>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14"/>
    <w:bookmarkStart w:name="z47" w:id="15"/>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b – тікелей басшының бағасы;</w:t>
      </w:r>
      <w:r>
        <w:br/>
      </w:r>
      <w:r>
        <w:rPr>
          <w:rFonts w:ascii="Times New Roman"/>
          <w:b w:val="false"/>
          <w:i w:val="false"/>
          <w:color w:val="000000"/>
          <w:sz w:val="28"/>
        </w:rPr>
        <w:t>
</w:t>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көрсетілген тұлғалардың орта бағасы.</w:t>
      </w:r>
      <w:r>
        <w:br/>
      </w:r>
      <w:r>
        <w:rPr>
          <w:rFonts w:ascii="Times New Roman"/>
          <w:b w:val="false"/>
          <w:i w:val="false"/>
          <w:color w:val="000000"/>
          <w:sz w:val="28"/>
        </w:rPr>
        <w:t>
      20. 
</w:t>
      </w:r>
      <w:r>
        <w:rPr>
          <w:rFonts w:ascii="Times New Roman"/>
          <w:b w:val="false"/>
          <w:i w:val="false"/>
          <w:color w:val="000000"/>
          <w:sz w:val="28"/>
        </w:rPr>
        <w:t>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End w:id="15"/>
    <w:bookmarkStart w:name="z54" w:id="16"/>
    <w:p>
      <w:pPr>
        <w:spacing w:after="0"/>
        <w:ind w:left="0"/>
        <w:jc w:val="left"/>
      </w:pPr>
      <w:r>
        <w:rPr>
          <w:rFonts w:ascii="Times New Roman"/>
          <w:b/>
          <w:i w:val="false"/>
          <w:color w:val="000000"/>
        </w:rPr>
        <w:t xml:space="preserve"> 
6. Комиссияның бағалау нәтижелерін қарауы</w:t>
      </w:r>
    </w:p>
    <w:bookmarkEnd w:id="16"/>
    <w:bookmarkStart w:name="z55" w:id="17"/>
    <w:p>
      <w:pPr>
        <w:spacing w:after="0"/>
        <w:ind w:left="0"/>
        <w:jc w:val="both"/>
      </w:pPr>
      <w:r>
        <w:rPr>
          <w:rFonts w:ascii="Times New Roman"/>
          <w:b w:val="false"/>
          <w:i w:val="false"/>
          <w:color w:val="000000"/>
          <w:sz w:val="28"/>
        </w:rPr>
        <w:t>      21. 
Персоналды басқару қызметі осы Әдістеменің </w:t>
      </w:r>
      <w:r>
        <w:rPr>
          <w:rFonts w:ascii="Times New Roman"/>
          <w:b w:val="false"/>
          <w:i w:val="false"/>
          <w:color w:val="000000"/>
          <w:sz w:val="28"/>
        </w:rPr>
        <w:t>12-тармағында </w:t>
      </w:r>
      <w:r>
        <w:rPr>
          <w:rFonts w:ascii="Times New Roman"/>
          <w:b w:val="false"/>
          <w:i w:val="false"/>
          <w:color w:val="000000"/>
          <w:sz w:val="28"/>
        </w:rPr>
        <w:t>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w:t>
      </w:r>
      <w:r>
        <w:rPr>
          <w:rFonts w:ascii="Times New Roman"/>
          <w:b w:val="false"/>
          <w:i w:val="false"/>
          <w:color w:val="000000"/>
          <w:sz w:val="28"/>
        </w:rPr>
        <w:t>
толтырылған тікелей басшының бағалау парағын;</w:t>
      </w:r>
      <w:r>
        <w:br/>
      </w:r>
      <w:r>
        <w:rPr>
          <w:rFonts w:ascii="Times New Roman"/>
          <w:b w:val="false"/>
          <w:i w:val="false"/>
          <w:color w:val="000000"/>
          <w:sz w:val="28"/>
        </w:rPr>
        <w:t>
      2) 
</w:t>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3) 
</w:t>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4) 
</w:t>
      </w:r>
      <w:r>
        <w:rPr>
          <w:rFonts w:ascii="Times New Roman"/>
          <w:b w:val="false"/>
          <w:i w:val="false"/>
          <w:color w:val="000000"/>
          <w:sz w:val="28"/>
        </w:rPr>
        <w:t>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22. 
</w:t>
      </w:r>
      <w:r>
        <w:rPr>
          <w:rFonts w:ascii="Times New Roman"/>
          <w:b w:val="false"/>
          <w:i w:val="false"/>
          <w:color w:val="000000"/>
          <w:sz w:val="28"/>
        </w:rPr>
        <w:t>
Комиссия бағалау нәтижелерін қарастырады және мына шешімдердің бірін шығарады:</w:t>
      </w:r>
      <w:r>
        <w:br/>
      </w:r>
      <w:r>
        <w:rPr>
          <w:rFonts w:ascii="Times New Roman"/>
          <w:b w:val="false"/>
          <w:i w:val="false"/>
          <w:color w:val="000000"/>
          <w:sz w:val="28"/>
        </w:rPr>
        <w:t>
      1) 
</w:t>
      </w:r>
      <w:r>
        <w:rPr>
          <w:rFonts w:ascii="Times New Roman"/>
          <w:b w:val="false"/>
          <w:i w:val="false"/>
          <w:color w:val="000000"/>
          <w:sz w:val="28"/>
        </w:rPr>
        <w:t>
бағалау нәтижелерін бекітеді;</w:t>
      </w:r>
      <w:r>
        <w:br/>
      </w:r>
      <w:r>
        <w:rPr>
          <w:rFonts w:ascii="Times New Roman"/>
          <w:b w:val="false"/>
          <w:i w:val="false"/>
          <w:color w:val="000000"/>
          <w:sz w:val="28"/>
        </w:rPr>
        <w:t>
      2) 
</w:t>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23. 
</w:t>
      </w:r>
      <w:r>
        <w:rPr>
          <w:rFonts w:ascii="Times New Roman"/>
          <w:b w:val="false"/>
          <w:i w:val="false"/>
          <w:color w:val="000000"/>
          <w:sz w:val="28"/>
        </w:rPr>
        <w:t>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24. 
</w:t>
      </w:r>
      <w:r>
        <w:rPr>
          <w:rFonts w:ascii="Times New Roman"/>
          <w:b w:val="false"/>
          <w:i w:val="false"/>
          <w:color w:val="000000"/>
          <w:sz w:val="28"/>
        </w:rPr>
        <w:t>
Бағалау нәтижелері қызметшінің қызметтер тізіміне енгізіледі.</w:t>
      </w:r>
      <w:r>
        <w:br/>
      </w:r>
      <w:r>
        <w:rPr>
          <w:rFonts w:ascii="Times New Roman"/>
          <w:b w:val="false"/>
          <w:i w:val="false"/>
          <w:color w:val="000000"/>
          <w:sz w:val="28"/>
        </w:rPr>
        <w:t>
      25. 
</w:t>
      </w:r>
      <w:r>
        <w:rPr>
          <w:rFonts w:ascii="Times New Roman"/>
          <w:b w:val="false"/>
          <w:i w:val="false"/>
          <w:color w:val="000000"/>
          <w:sz w:val="28"/>
        </w:rPr>
        <w:t>
Осы Әдістеменің </w:t>
      </w:r>
      <w:r>
        <w:rPr>
          <w:rFonts w:ascii="Times New Roman"/>
          <w:b w:val="false"/>
          <w:i w:val="false"/>
          <w:color w:val="000000"/>
          <w:sz w:val="28"/>
        </w:rPr>
        <w:t>21-тармағында</w:t>
      </w:r>
      <w:r>
        <w:rPr>
          <w:rFonts w:ascii="Times New Roman"/>
          <w:b w:val="false"/>
          <w:i w:val="false"/>
          <w:color w:val="000000"/>
          <w:sz w:val="28"/>
        </w:rPr>
        <w:t>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17"/>
    <w:bookmarkStart w:name="z70" w:id="18"/>
    <w:p>
      <w:pPr>
        <w:spacing w:after="0"/>
        <w:ind w:left="0"/>
        <w:jc w:val="left"/>
      </w:pPr>
      <w:r>
        <w:rPr>
          <w:rFonts w:ascii="Times New Roman"/>
          <w:b/>
          <w:i w:val="false"/>
          <w:color w:val="000000"/>
        </w:rPr>
        <w:t xml:space="preserve"> 
7. Бағалау нәтижелеріне шағымдану</w:t>
      </w:r>
    </w:p>
    <w:bookmarkEnd w:id="18"/>
    <w:bookmarkStart w:name="z71" w:id="19"/>
    <w:p>
      <w:pPr>
        <w:spacing w:after="0"/>
        <w:ind w:left="0"/>
        <w:jc w:val="both"/>
      </w:pPr>
      <w:r>
        <w:rPr>
          <w:rFonts w:ascii="Times New Roman"/>
          <w:b w:val="false"/>
          <w:i w:val="false"/>
          <w:color w:val="000000"/>
          <w:sz w:val="28"/>
        </w:rPr>
        <w:t>      26.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27. 
</w:t>
      </w:r>
      <w:r>
        <w:rPr>
          <w:rFonts w:ascii="Times New Roman"/>
          <w:b w:val="false"/>
          <w:i w:val="false"/>
          <w:color w:val="000000"/>
          <w:sz w:val="28"/>
        </w:rPr>
        <w:t>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28. 
</w:t>
      </w:r>
      <w:r>
        <w:rPr>
          <w:rFonts w:ascii="Times New Roman"/>
          <w:b w:val="false"/>
          <w:i w:val="false"/>
          <w:color w:val="000000"/>
          <w:sz w:val="28"/>
        </w:rPr>
        <w:t>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20"/>
          <w:p>
            <w:pPr>
              <w:spacing w:after="20"/>
              <w:ind w:left="20"/>
              <w:jc w:val="both"/>
            </w:pPr>
            <w:r>
              <w:rPr>
                <w:rFonts w:ascii="Times New Roman"/>
                <w:b w:val="false"/>
                <w:i w:val="false"/>
                <w:color w:val="000000"/>
                <w:sz w:val="20"/>
              </w:rPr>
              <w:t>
Жергілікті бюджеттен қаржыланатын</w:t>
            </w:r>
            <w:r>
              <w:br/>
            </w:r>
            <w:r>
              <w:rPr>
                <w:rFonts w:ascii="Times New Roman"/>
                <w:b w:val="false"/>
                <w:i w:val="false"/>
                <w:color w:val="000000"/>
                <w:sz w:val="20"/>
              </w:rPr>
              <w:t>
Нұра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1-қосымша</w:t>
            </w:r>
          </w:p>
          <w:bookmarkEnd w:id="20"/>
        </w:tc>
      </w:tr>
    </w:tbl>
    <w:bookmarkStart w:name="z75"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76" w:id="22"/>
    <w:p>
      <w:pPr>
        <w:spacing w:after="0"/>
        <w:ind w:left="0"/>
        <w:jc w:val="left"/>
      </w:pPr>
      <w:r>
        <w:rPr>
          <w:rFonts w:ascii="Times New Roman"/>
          <w:b/>
          <w:i w:val="false"/>
          <w:color w:val="000000"/>
        </w:rPr>
        <w:t xml:space="preserve"> 
Тікелей басшысының бағалау парағы</w:t>
      </w:r>
    </w:p>
    <w:bookmarkEnd w:id="22"/>
    <w:bookmarkStart w:name="z77" w:id="23"/>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441"/>
        <w:gridCol w:w="182"/>
        <w:gridCol w:w="5235"/>
        <w:gridCol w:w="46"/>
        <w:gridCol w:w="539"/>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 р/н</w:t>
            </w:r>
            <w:r>
              <w:br/>
            </w: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
          <w:p>
            <w:pPr>
              <w:spacing w:after="20"/>
              <w:ind w:left="20"/>
              <w:jc w:val="both"/>
            </w:pPr>
            <w:r>
              <w:rPr>
                <w:rFonts w:ascii="Times New Roman"/>
                <w:b w:val="false"/>
                <w:i w:val="false"/>
                <w:color w:val="000000"/>
                <w:sz w:val="20"/>
              </w:rPr>
              <w:t>
БАРЛЫҒЫ (барлық бағалардың бағасы)</w:t>
            </w:r>
            <w:r>
              <w:br/>
            </w:r>
            <w:r>
              <w:rPr>
                <w:rFonts w:ascii="Times New Roman"/>
                <w:b w:val="false"/>
                <w:i w:val="false"/>
                <w:color w:val="000000"/>
                <w:sz w:val="20"/>
              </w:rPr>
              <w:t>
 </w:t>
            </w:r>
          </w:p>
          <w:bookmarkEnd w:id="29"/>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Жергілікті бюджеттен қаржыланатын</w:t>
            </w:r>
            <w:r>
              <w:br/>
            </w:r>
            <w:r>
              <w:rPr>
                <w:rFonts w:ascii="Times New Roman"/>
                <w:b w:val="false"/>
                <w:i w:val="false"/>
                <w:color w:val="000000"/>
                <w:sz w:val="20"/>
              </w:rPr>
              <w:t>
Нұра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2-қосымша</w:t>
            </w:r>
          </w:p>
          <w:bookmarkEnd w:id="31"/>
        </w:tc>
      </w:tr>
    </w:tbl>
    <w:bookmarkStart w:name="z87" w:id="3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2"/>
    <w:bookmarkStart w:name="z88" w:id="33"/>
    <w:p>
      <w:pPr>
        <w:spacing w:after="0"/>
        <w:ind w:left="0"/>
        <w:jc w:val="left"/>
      </w:pPr>
      <w:r>
        <w:rPr>
          <w:rFonts w:ascii="Times New Roman"/>
          <w:b/>
          <w:i w:val="false"/>
          <w:color w:val="000000"/>
        </w:rPr>
        <w:t xml:space="preserve"> 
Айналмалы бағалау парағы</w:t>
      </w:r>
    </w:p>
    <w:bookmarkEnd w:id="33"/>
    <w:bookmarkStart w:name="z89" w:id="34"/>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bookmarkEnd w:id="35"/>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Бағынышты адам</w:t>
            </w:r>
            <w:r>
              <w:br/>
            </w:r>
            <w:r>
              <w:rPr>
                <w:rFonts w:ascii="Times New Roman"/>
                <w:b w:val="false"/>
                <w:i w:val="false"/>
                <w:color w:val="000000"/>
                <w:sz w:val="20"/>
              </w:rPr>
              <w:t>
 </w:t>
            </w:r>
          </w:p>
          <w:bookmarkEnd w:id="36"/>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8"/>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0"/>
          <w:p>
            <w:pPr>
              <w:spacing w:after="20"/>
              <w:ind w:left="20"/>
              <w:jc w:val="both"/>
            </w:pPr>
            <w:r>
              <w:rPr>
                <w:rFonts w:ascii="Times New Roman"/>
                <w:b w:val="false"/>
                <w:i w:val="false"/>
                <w:color w:val="000000"/>
                <w:sz w:val="20"/>
              </w:rPr>
              <w:t>
Әріптесі</w:t>
            </w:r>
            <w:r>
              <w:br/>
            </w:r>
            <w:r>
              <w:rPr>
                <w:rFonts w:ascii="Times New Roman"/>
                <w:b w:val="false"/>
                <w:i w:val="false"/>
                <w:color w:val="000000"/>
                <w:sz w:val="20"/>
              </w:rPr>
              <w:t>
 </w:t>
            </w:r>
          </w:p>
          <w:bookmarkEnd w:id="40"/>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1"/>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3"/>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44"/>
          <w:p>
            <w:pPr>
              <w:spacing w:after="20"/>
              <w:ind w:left="20"/>
              <w:jc w:val="both"/>
            </w:pPr>
            <w:r>
              <w:rPr>
                <w:rFonts w:ascii="Times New Roman"/>
                <w:b w:val="false"/>
                <w:i w:val="false"/>
                <w:color w:val="000000"/>
                <w:sz w:val="20"/>
              </w:rPr>
              <w:t>
Жергілікті бюджеттен қаржыланатын</w:t>
            </w:r>
            <w:r>
              <w:br/>
            </w:r>
            <w:r>
              <w:rPr>
                <w:rFonts w:ascii="Times New Roman"/>
                <w:b w:val="false"/>
                <w:i w:val="false"/>
                <w:color w:val="000000"/>
                <w:sz w:val="20"/>
              </w:rPr>
              <w:t>
Нұра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3-қосымша</w:t>
            </w:r>
          </w:p>
          <w:bookmarkEnd w:id="44"/>
        </w:tc>
      </w:tr>
    </w:tbl>
    <w:bookmarkStart w:name="z103" w:id="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5"/>
    <w:bookmarkStart w:name="z104" w:id="46"/>
    <w:p>
      <w:pPr>
        <w:spacing w:after="0"/>
        <w:ind w:left="0"/>
        <w:jc w:val="left"/>
      </w:pPr>
      <w:r>
        <w:rPr>
          <w:rFonts w:ascii="Times New Roman"/>
          <w:b/>
          <w:i w:val="false"/>
          <w:color w:val="000000"/>
        </w:rPr>
        <w:t xml:space="preserve"> 
Бағалау жөніндегі комиссия отырысының хаттамасы</w:t>
      </w:r>
    </w:p>
    <w:bookmarkEnd w:id="46"/>
    <w:bookmarkStart w:name="z105" w:id="4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626"/>
        <w:gridCol w:w="2330"/>
        <w:gridCol w:w="1683"/>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p>
          <w:bookmarkEnd w:id="48"/>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9"/>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51"/>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 _______________________ Күні: 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(Т.А.Ә., қолы)</w:t>
      </w:r>
      <w:r>
        <w:br/>
      </w:r>
      <w:r>
        <w:rPr>
          <w:rFonts w:ascii="Times New Roman"/>
          <w:b w:val="false"/>
          <w:i w:val="false"/>
          <w:color w:val="000000"/>
          <w:sz w:val="28"/>
        </w:rPr>
        <w:t>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