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5d82" w14:textId="de65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мәслихатының 2014 жылғы 24 желтоқсандағы XХХIV сессиясының № 34/290 шешімі. Қарағанды облысының Әділет департаментінде 2015 жылғы 19 қаңтарда № 2925 болып тіркелді. Күші жойылды - Қарағанды облысы Қарқаралы аудандық мәслихатының 2015 жылғы 24 желтоқсандағы № 44/388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24.12.2015 № 44/388 (оның алғаш ресми жарияланған күнiнен бастап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мөлшерiн және ережесiн бекiту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аудандық мәслихат </w:t>
      </w:r>
      <w:r>
        <w:rPr>
          <w:rFonts w:ascii="Times New Roman"/>
          <w:b/>
          <w:i w:val="false"/>
          <w:color w:val="000000"/>
          <w:sz w:val="28"/>
        </w:rPr>
        <w:t>ШЕШIМ ЕТТI:</w:t>
      </w:r>
      <w:r>
        <w:br/>
      </w:r>
      <w:r>
        <w:rPr>
          <w:rFonts w:ascii="Times New Roman"/>
          <w:b w:val="false"/>
          <w:i w:val="false"/>
          <w:color w:val="000000"/>
          <w:sz w:val="28"/>
        </w:rPr>
        <w:t>
      1. 
</w:t>
      </w:r>
      <w:r>
        <w:rPr>
          <w:rFonts w:ascii="Times New Roman"/>
          <w:b w:val="false"/>
          <w:i w:val="false"/>
          <w:color w:val="000000"/>
          <w:sz w:val="28"/>
        </w:rPr>
        <w:t>
Қарқаралы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өтiнiш берген сәтiне жетпiс еселiк айлық есептiк көрсеткiшке тең сомада көтерме жәрдемақы ұсынылсын.</w:t>
      </w:r>
      <w:r>
        <w:br/>
      </w:r>
      <w:r>
        <w:rPr>
          <w:rFonts w:ascii="Times New Roman"/>
          <w:b w:val="false"/>
          <w:i w:val="false"/>
          <w:color w:val="000000"/>
          <w:sz w:val="28"/>
        </w:rPr>
        <w:t>
      2. 
</w:t>
      </w:r>
      <w:r>
        <w:rPr>
          <w:rFonts w:ascii="Times New Roman"/>
          <w:b w:val="false"/>
          <w:i w:val="false"/>
          <w:color w:val="000000"/>
          <w:sz w:val="28"/>
        </w:rPr>
        <w:t>
Қарқаралы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өтiнiш берген сәтiне тұрғын үй сатып алу немесе салу үшiн, маманмен мәлiмделген сомада, бiрақ бiр мың бес жүз еселiк айлық есептiк көрсеткiш мөлшерiнен аспайтын, бюджеттiк кредит түрiнде әлеуметтiк қолдау ұсынылсын.</w:t>
      </w:r>
      <w:r>
        <w:br/>
      </w:r>
      <w:r>
        <w:rPr>
          <w:rFonts w:ascii="Times New Roman"/>
          <w:b w:val="false"/>
          <w:i w:val="false"/>
          <w:color w:val="000000"/>
          <w:sz w:val="28"/>
        </w:rPr>
        <w:t>
      3. 
</w:t>
      </w:r>
      <w:r>
        <w:rPr>
          <w:rFonts w:ascii="Times New Roman"/>
          <w:b w:val="false"/>
          <w:i w:val="false"/>
          <w:color w:val="000000"/>
          <w:sz w:val="28"/>
        </w:rPr>
        <w:t>
«Қарқаралы ауданының экономика және қаржы бөлiмi» мемлекеттiк мекемесi осы шешiмдi iске асыру жөнiнде шаралар қабылдасын.</w:t>
      </w:r>
      <w:r>
        <w:br/>
      </w:r>
      <w:r>
        <w:rPr>
          <w:rFonts w:ascii="Times New Roman"/>
          <w:b w:val="false"/>
          <w:i w:val="false"/>
          <w:color w:val="000000"/>
          <w:sz w:val="28"/>
        </w:rPr>
        <w:t>
      4. 
</w:t>
      </w:r>
      <w:r>
        <w:rPr>
          <w:rFonts w:ascii="Times New Roman"/>
          <w:b w:val="false"/>
          <w:i w:val="false"/>
          <w:color w:val="000000"/>
          <w:sz w:val="28"/>
        </w:rPr>
        <w:t>
Осы шешiм оның алғаш ресми жарияланған күнiнен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xml:space="preserve">      34 сессия төрағасы: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Аудандық мәслихат хатшысы: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 Райымбеков </w:t>
            </w:r>
            <w:r>
              <w:br/>
            </w:r>
            <w:r>
              <w:rPr>
                <w:rFonts w:ascii="Times New Roman"/>
                <w:b w:val="false"/>
                <w:i w:val="false"/>
                <w:color w:val="000000"/>
                <w:sz w:val="20"/>
              </w:rPr>
              <w:t>
</w:t>
            </w:r>
            <w:r>
              <w:rPr>
                <w:rFonts w:ascii="Times New Roman"/>
                <w:b w:val="false"/>
                <w:i/>
                <w:color w:val="000000"/>
                <w:sz w:val="20"/>
              </w:rPr>
              <w:t>С. Нүркенов</w:t>
            </w:r>
          </w:p>
        </w:tc>
      </w:tr>
    </w:tbl>
    <w:bookmarkStart w:name="z10" w:id="2"/>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w:t>
            </w:r>
            <w:r>
              <w:rPr>
                <w:rFonts w:ascii="Times New Roman"/>
                <w:b w:val="false"/>
                <w:i/>
                <w:color w:val="000000"/>
                <w:sz w:val="20"/>
              </w:rPr>
              <w:t>      «Қарқаралы ауданының</w:t>
            </w:r>
            <w:r>
              <w:br/>
            </w:r>
            <w:r>
              <w:rPr>
                <w:rFonts w:ascii="Times New Roman"/>
                <w:b w:val="false"/>
                <w:i w:val="false"/>
                <w:color w:val="000000"/>
                <w:sz w:val="20"/>
              </w:rPr>
              <w:t>
</w:t>
            </w:r>
            <w:r>
              <w:rPr>
                <w:rFonts w:ascii="Times New Roman"/>
                <w:b w:val="false"/>
                <w:i/>
                <w:color w:val="000000"/>
                <w:sz w:val="20"/>
              </w:rPr>
              <w:t>      экономика және қаржы бөлiмi»</w:t>
            </w:r>
            <w:r>
              <w:br/>
            </w:r>
            <w:r>
              <w:rPr>
                <w:rFonts w:ascii="Times New Roman"/>
                <w:b w:val="false"/>
                <w:i w:val="false"/>
                <w:color w:val="000000"/>
                <w:sz w:val="20"/>
              </w:rPr>
              <w:t>
</w:t>
            </w:r>
            <w:r>
              <w:rPr>
                <w:rFonts w:ascii="Times New Roman"/>
                <w:b w:val="false"/>
                <w:i/>
                <w:color w:val="000000"/>
                <w:sz w:val="20"/>
              </w:rPr>
              <w:t>      мемлекеттiк мекемесiнiң басшысы</w:t>
            </w:r>
            <w:r>
              <w:br/>
            </w:r>
            <w:r>
              <w:rPr>
                <w:rFonts w:ascii="Times New Roman"/>
                <w:b w:val="false"/>
                <w:i w:val="false"/>
                <w:color w:val="000000"/>
                <w:sz w:val="20"/>
              </w:rPr>
              <w:t>
</w:t>
            </w:r>
            <w:r>
              <w:rPr>
                <w:rFonts w:ascii="Times New Roman"/>
                <w:b w:val="false"/>
                <w:i/>
                <w:color w:val="000000"/>
                <w:sz w:val="20"/>
              </w:rPr>
              <w:t>      Б. Берниязов</w:t>
            </w:r>
          </w:p>
          <w:bookmarkEnd w:id="3"/>
        </w:tc>
      </w:tr>
    </w:tbl>
    <w:bookmarkStart w:name="z12" w:id="4"/>
    <w:p>
      <w:pPr>
        <w:spacing w:after="0"/>
        <w:ind w:left="0"/>
        <w:jc w:val="both"/>
      </w:pPr>
      <w:r>
        <w:rPr>
          <w:rFonts w:ascii="Times New Roman"/>
          <w:b w:val="false"/>
          <w:i w:val="false"/>
          <w:color w:val="000000"/>
          <w:sz w:val="28"/>
        </w:rPr>
        <w:t>
      «24» желтоқсан 2014 жыл</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