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c383cc" w14:textId="cc383c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Мүгедектер қатарындағы кемтар балаларды жеке оқыту жоспары бойынша үйде оқытуға жұмсаған шығындарды өтеу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Қарқаралы ауданының мәслихатының 2014 жылғы 15 мамырдағы XХІX сессиясының № 29/243 шешімі. Қарағанды облысының Әділет департаментінде 2014 жылғы 2 маусымда № 2654 болып тіркелді. Күші жойылды - Қарағанды облысы Қарқаралы аудандық мәслихатының 2023 жылғы 23 қазандағы № VIII-11/79 шешімімен</w:t>
      </w:r>
    </w:p>
    <w:p>
      <w:pPr>
        <w:spacing w:after="0"/>
        <w:ind w:left="0"/>
        <w:jc w:val="both"/>
      </w:pPr>
      <w:r>
        <w:rPr>
          <w:rFonts w:ascii="Times New Roman"/>
          <w:b w:val="false"/>
          <w:i w:val="false"/>
          <w:color w:val="ff0000"/>
          <w:sz w:val="28"/>
        </w:rPr>
        <w:t xml:space="preserve">
      Ескерту. Күші жойылды - Қарағанды облысы Қарқаралы аудандық мәслихатының 23.10.2023 </w:t>
      </w:r>
      <w:r>
        <w:rPr>
          <w:rFonts w:ascii="Times New Roman"/>
          <w:b w:val="false"/>
          <w:i w:val="false"/>
          <w:color w:val="ff0000"/>
          <w:sz w:val="28"/>
        </w:rPr>
        <w:t>№ VIII-11/79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p>
      <w:pPr>
        <w:spacing w:after="0"/>
        <w:ind w:left="0"/>
        <w:jc w:val="both"/>
      </w:pPr>
      <w:r>
        <w:rPr>
          <w:rFonts w:ascii="Times New Roman"/>
          <w:b w:val="false"/>
          <w:i w:val="false"/>
          <w:color w:val="000000"/>
          <w:sz w:val="28"/>
        </w:rPr>
        <w:t>
      РҚАО ескертпесі.</w:t>
      </w:r>
    </w:p>
    <w:p>
      <w:pPr>
        <w:spacing w:after="0"/>
        <w:ind w:left="0"/>
        <w:jc w:val="both"/>
      </w:pPr>
      <w:r>
        <w:rPr>
          <w:rFonts w:ascii="Times New Roman"/>
          <w:b w:val="false"/>
          <w:i w:val="false"/>
          <w:color w:val="000000"/>
          <w:sz w:val="28"/>
        </w:rPr>
        <w:t>
      Құжаттың мәтінінде түпнұсқаның пунктуациясы мен орфографиясы сақталған.</w:t>
      </w:r>
    </w:p>
    <w:p>
      <w:pPr>
        <w:spacing w:after="0"/>
        <w:ind w:left="0"/>
        <w:jc w:val="both"/>
      </w:pPr>
      <w:r>
        <w:rPr>
          <w:rFonts w:ascii="Times New Roman"/>
          <w:b w:val="false"/>
          <w:i w:val="false"/>
          <w:color w:val="000000"/>
          <w:sz w:val="28"/>
        </w:rPr>
        <w:t xml:space="preserve">
      Ескерту. Шешімге өзгерістер енгізілді - Қарағанды облысы Қарқаралы аудандық мәслихатының 21.11.2014 </w:t>
      </w:r>
      <w:r>
        <w:rPr>
          <w:rFonts w:ascii="Times New Roman"/>
          <w:b w:val="false"/>
          <w:i w:val="false"/>
          <w:color w:val="000000"/>
          <w:sz w:val="28"/>
        </w:rPr>
        <w:t>N 33/283</w:t>
      </w:r>
      <w:r>
        <w:rPr>
          <w:rFonts w:ascii="Times New Roman"/>
          <w:b w:val="false"/>
          <w:i w:val="false"/>
          <w:color w:val="000000"/>
          <w:sz w:val="28"/>
        </w:rPr>
        <w:t xml:space="preserve"> (оның алғаш ресми жарияланған күнінен кейін күнтізбелік он күн өткен соң қолданысқа енгізіледі) шешімімен.</w:t>
      </w:r>
    </w:p>
    <w:bookmarkStart w:name="z1" w:id="0"/>
    <w:p>
      <w:pPr>
        <w:spacing w:after="0"/>
        <w:ind w:left="0"/>
        <w:jc w:val="both"/>
      </w:pPr>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2005 жылғы 13 сәуірдегі "</w:t>
      </w:r>
      <w:r>
        <w:rPr>
          <w:rFonts w:ascii="Times New Roman"/>
          <w:b w:val="false"/>
          <w:i w:val="false"/>
          <w:color w:val="000000"/>
          <w:sz w:val="28"/>
        </w:rPr>
        <w:t>Қазақстан Республикасында мүгедектерді әлеуметтік қорғау туралы</w:t>
      </w:r>
      <w:r>
        <w:rPr>
          <w:rFonts w:ascii="Times New Roman"/>
          <w:b w:val="false"/>
          <w:i w:val="false"/>
          <w:color w:val="000000"/>
          <w:sz w:val="28"/>
        </w:rPr>
        <w:t xml:space="preserve">" Заңдарына, Қазақстан Республикасының 2002 жылғы 11 шілдедегі "Кемтар балаларды әлеуметтiк және медициналық-педагогикалық түзеу арқылы қолдау туралы" Заңының </w:t>
      </w:r>
      <w:r>
        <w:rPr>
          <w:rFonts w:ascii="Times New Roman"/>
          <w:b w:val="false"/>
          <w:i w:val="false"/>
          <w:color w:val="000000"/>
          <w:sz w:val="28"/>
        </w:rPr>
        <w:t>16-бабына</w:t>
      </w:r>
      <w:r>
        <w:rPr>
          <w:rFonts w:ascii="Times New Roman"/>
          <w:b w:val="false"/>
          <w:i w:val="false"/>
          <w:color w:val="000000"/>
          <w:sz w:val="28"/>
        </w:rPr>
        <w:t xml:space="preserve"> сәйкес, аудандық мәслихат </w:t>
      </w:r>
      <w:r>
        <w:rPr>
          <w:rFonts w:ascii="Times New Roman"/>
          <w:b/>
          <w:i w:val="false"/>
          <w:color w:val="000000"/>
          <w:sz w:val="28"/>
        </w:rPr>
        <w:t>ШЕШІМ ЕТТІ</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Мүгедектер қатарындағы кемтар балаларды жеке оқыту жоспары бойынша үйде оқытуға жұмсаған шығындар мүгедектер қатарындағы кемтар әр балаға ай сайын екі айлық есептік көрсеткіш мөлшерінде өтелсін. </w:t>
      </w:r>
    </w:p>
    <w:bookmarkEnd w:id="1"/>
    <w:bookmarkStart w:name="z3" w:id="2"/>
    <w:p>
      <w:pPr>
        <w:spacing w:after="0"/>
        <w:ind w:left="0"/>
        <w:jc w:val="both"/>
      </w:pPr>
      <w:r>
        <w:rPr>
          <w:rFonts w:ascii="Times New Roman"/>
          <w:b w:val="false"/>
          <w:i w:val="false"/>
          <w:color w:val="000000"/>
          <w:sz w:val="28"/>
        </w:rPr>
        <w:t>
      2. Келесі тәртіп айқындалсын:</w:t>
      </w:r>
    </w:p>
    <w:bookmarkEnd w:id="2"/>
    <w:bookmarkStart w:name="z4" w:id="3"/>
    <w:p>
      <w:pPr>
        <w:spacing w:after="0"/>
        <w:ind w:left="0"/>
        <w:jc w:val="both"/>
      </w:pPr>
      <w:r>
        <w:rPr>
          <w:rFonts w:ascii="Times New Roman"/>
          <w:b w:val="false"/>
          <w:i w:val="false"/>
          <w:color w:val="000000"/>
          <w:sz w:val="28"/>
        </w:rPr>
        <w:t>
      1) үйде оқытуға жұмсаған шығындарды өтеу (толықтай мемлекет қамтамасыз ететін мүгедек балалар және оларға қатысты ата-аналары ата-ана құқығынан айырылған мүгедек балалардан басқа) мүгедектер қатарындағы кемтар балалардың ата-анасының біреуіне және басқа заңды өкілдеріне отбасы кірісіне тәуелсіз беріледі;</w:t>
      </w:r>
    </w:p>
    <w:bookmarkEnd w:id="3"/>
    <w:bookmarkStart w:name="z5" w:id="4"/>
    <w:p>
      <w:pPr>
        <w:spacing w:after="0"/>
        <w:ind w:left="0"/>
        <w:jc w:val="both"/>
      </w:pPr>
      <w:r>
        <w:rPr>
          <w:rFonts w:ascii="Times New Roman"/>
          <w:b w:val="false"/>
          <w:i w:val="false"/>
          <w:color w:val="000000"/>
          <w:sz w:val="28"/>
        </w:rPr>
        <w:t>
      2) шығындарды өтеу өтініш білдірген айдан бастап "Қарағанды облысының білім басқармасы" мемлекеттік мекемесінің жанындағы ведомствоаралық психологиялық-медициналық-педагогикалық кеңестің қорытындысында белгіленген мерзім аяқталғанға дейін беріледі;</w:t>
      </w:r>
    </w:p>
    <w:bookmarkEnd w:id="4"/>
    <w:bookmarkStart w:name="z6" w:id="5"/>
    <w:p>
      <w:pPr>
        <w:spacing w:after="0"/>
        <w:ind w:left="0"/>
        <w:jc w:val="both"/>
      </w:pPr>
      <w:r>
        <w:rPr>
          <w:rFonts w:ascii="Times New Roman"/>
          <w:b w:val="false"/>
          <w:i w:val="false"/>
          <w:color w:val="000000"/>
          <w:sz w:val="28"/>
        </w:rPr>
        <w:t>
      3) шығындарды өтеу қаржыландырудың түсуіне байланысты өткен айға жүргізіледі. Шығындарды өтеу тоқтатуға әкеп соққан жағдайлар бар болғанда (мүгедектер қатарындағы кемтар баланың 18 жасқа толуы, қайтыс болуы, мүгедектікті алып тастау), төлемдер сәйкес жағдайлар туындағаннан кейінгі айдан бастап тоқтатылады.</w:t>
      </w:r>
    </w:p>
    <w:bookmarkEnd w:id="5"/>
    <w:bookmarkStart w:name="z7" w:id="6"/>
    <w:p>
      <w:pPr>
        <w:spacing w:after="0"/>
        <w:ind w:left="0"/>
        <w:jc w:val="both"/>
      </w:pPr>
      <w:r>
        <w:rPr>
          <w:rFonts w:ascii="Times New Roman"/>
          <w:b w:val="false"/>
          <w:i w:val="false"/>
          <w:color w:val="000000"/>
          <w:sz w:val="28"/>
        </w:rPr>
        <w:t>
      3. Осы шешімнің орындалуын бақылау аудандық мәслихаттың әлеуметтік сала жөніндегі тұрақты комиссиясына (Р. Смағұлов) және аудан әкімінің орынбасары С. Әлиұлына жүктелсін.</w:t>
      </w:r>
    </w:p>
    <w:bookmarkEnd w:id="6"/>
    <w:bookmarkStart w:name="z8" w:id="7"/>
    <w:p>
      <w:pPr>
        <w:spacing w:after="0"/>
        <w:ind w:left="0"/>
        <w:jc w:val="both"/>
      </w:pPr>
      <w:r>
        <w:rPr>
          <w:rFonts w:ascii="Times New Roman"/>
          <w:b w:val="false"/>
          <w:i w:val="false"/>
          <w:color w:val="000000"/>
          <w:sz w:val="28"/>
        </w:rPr>
        <w:t>
      4. Осы шешім оның алғаш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Сессия төрағасы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Смағұлов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мәслихат хатшысы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Нүркенов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ауданының жұмыспен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 және әлеуметтік бағдарламалар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бөлімі" мемлекеттік мекемесінің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Жұманбаев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мамыр 2014 жыл</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"Қарқаралы ауданының экономика және қаржы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бөлімі" мемлекеттік мекемесінің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басшысы</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Берниязов</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мамыр 2014 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