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45ba" w14:textId="57e4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2014 жылғы 16 сәуірдегі № 101 қаулысы. Қарағанды облысының Әділет департаментінде 2014 жылғы 16 мамырда № 2641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Қарқаралы ауданының "Кәсіпкерлік және өнеркәсіп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Қарқаралы ауданы әкімі аппаратының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2014 жылғы 16 сәуірдегі</w:t>
            </w:r>
            <w:r>
              <w:br/>
            </w:r>
            <w:r>
              <w:rPr>
                <w:rFonts w:ascii="Times New Roman"/>
                <w:b w:val="false"/>
                <w:i w:val="false"/>
                <w:color w:val="000000"/>
                <w:sz w:val="20"/>
              </w:rPr>
              <w:t>№ 101 қаулысымен бекітілген</w:t>
            </w:r>
          </w:p>
        </w:tc>
      </w:tr>
    </w:tbl>
    <w:bookmarkStart w:name="z6" w:id="0"/>
    <w:p>
      <w:pPr>
        <w:spacing w:after="0"/>
        <w:ind w:left="0"/>
        <w:jc w:val="left"/>
      </w:pPr>
      <w:r>
        <w:rPr>
          <w:rFonts w:ascii="Times New Roman"/>
          <w:b/>
          <w:i w:val="false"/>
          <w:color w:val="000000"/>
        </w:rPr>
        <w:t xml:space="preserve"> "Қарқаралы ауданының кәсіпкерлік және өнеркәсіп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"Қарқаралы ауданының кәсіпкерлік және өнеркәсіп бөлімі" мемлекеттік мекемесі (бұдан әрі - Бөлім) ауданның кәсіпкерлік пен өнеркәсіп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100800, Қазақстан Республикасы, Қарағанды облысы, Қарқаралы ауданы, Қарқаралы қаласы, Т. Әубәкіров көшесі, 23 үй.</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w:t>
      </w:r>
      <w:r>
        <w:br/>
      </w:r>
      <w:r>
        <w:rPr>
          <w:rFonts w:ascii="Times New Roman"/>
          <w:b w:val="false"/>
          <w:i w:val="false"/>
          <w:color w:val="000000"/>
          <w:sz w:val="28"/>
        </w:rPr>
        <w:t>
      мемлекеттік тілде - "Қарқаралы ауданының кәсіпкерлік және өнеркәсіп бөлімі" мемлекеттік мекемесі;</w:t>
      </w:r>
      <w:r>
        <w:br/>
      </w:r>
      <w:r>
        <w:rPr>
          <w:rFonts w:ascii="Times New Roman"/>
          <w:b w:val="false"/>
          <w:i w:val="false"/>
          <w:color w:val="000000"/>
          <w:sz w:val="28"/>
        </w:rPr>
        <w:t>
      орыс тілінде - государственное учреждение "Отдел предпринимательства и промышленности Каркаралинского района".</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каржыландыру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кәсіпкерлік, өнеркәсіп және туризм салаларының дамуы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аумағында кәсіпкерлік, өнеркәсіп және туризм салаларындағы мемлекеттік экономикалық саясатты жетілдіру және іске асыру;</w:t>
      </w:r>
      <w:r>
        <w:br/>
      </w:r>
      <w:r>
        <w:rPr>
          <w:rFonts w:ascii="Times New Roman"/>
          <w:b w:val="false"/>
          <w:i w:val="false"/>
          <w:color w:val="000000"/>
          <w:sz w:val="28"/>
        </w:rPr>
        <w:t>
      </w:t>
      </w:r>
      <w:r>
        <w:rPr>
          <w:rFonts w:ascii="Times New Roman"/>
          <w:b w:val="false"/>
          <w:i w:val="false"/>
          <w:color w:val="000000"/>
          <w:sz w:val="28"/>
        </w:rPr>
        <w:t>2) ауданның кәсіпкерлік, өнеркәсіп және туризм салаларындағы әлеуметтік-экономикалық бағдарламаларды қамтамасыз ету;</w:t>
      </w:r>
      <w:r>
        <w:br/>
      </w:r>
      <w:r>
        <w:rPr>
          <w:rFonts w:ascii="Times New Roman"/>
          <w:b w:val="false"/>
          <w:i w:val="false"/>
          <w:color w:val="000000"/>
          <w:sz w:val="28"/>
        </w:rPr>
        <w:t>
      </w:t>
      </w:r>
      <w:r>
        <w:rPr>
          <w:rFonts w:ascii="Times New Roman"/>
          <w:b w:val="false"/>
          <w:i w:val="false"/>
          <w:color w:val="000000"/>
          <w:sz w:val="28"/>
        </w:rPr>
        <w:t>3) ауданның кәсіпкерлік, өнеркәсіп және туризм салаларындағы әзірленген әлеуметтік-экономикалық бағдарламаларының орындалуына бақылау және мониторингісін жүргізу;</w:t>
      </w:r>
      <w:r>
        <w:br/>
      </w:r>
      <w:r>
        <w:rPr>
          <w:rFonts w:ascii="Times New Roman"/>
          <w:b w:val="false"/>
          <w:i w:val="false"/>
          <w:color w:val="000000"/>
          <w:sz w:val="28"/>
        </w:rPr>
        <w:t>
      </w:t>
      </w:r>
      <w:r>
        <w:rPr>
          <w:rFonts w:ascii="Times New Roman"/>
          <w:b w:val="false"/>
          <w:i w:val="false"/>
          <w:color w:val="000000"/>
          <w:sz w:val="28"/>
        </w:rPr>
        <w:t>4) заңнамамен жүктелген басқа да міндеттерді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ауданның кәсіпкерлік, өнеркәсіп және туризм салаларында мемлекеттік саясаттың мақсаттарын және басымдықтарын анықтауға қатысады;</w:t>
      </w:r>
      <w:r>
        <w:br/>
      </w:r>
      <w:r>
        <w:rPr>
          <w:rFonts w:ascii="Times New Roman"/>
          <w:b w:val="false"/>
          <w:i w:val="false"/>
          <w:color w:val="000000"/>
          <w:sz w:val="28"/>
        </w:rPr>
        <w:t>
      </w:t>
      </w:r>
      <w:r>
        <w:rPr>
          <w:rFonts w:ascii="Times New Roman"/>
          <w:b w:val="false"/>
          <w:i w:val="false"/>
          <w:color w:val="000000"/>
          <w:sz w:val="28"/>
        </w:rPr>
        <w:t>2) ауданның кәсіпкерлік, өнеркәсіп және туризмінің экономикалық бағдарламаларын, әлеуметтік-экономикалық дамудың стратегиялық жоспарларын әзірлеуге қатысады, сондай-ақ ауданның кәсіпкерлік, өнеркәсіп және туризмінің даму бағдарламаларын мәжілістерде қарауға дайындайды;</w:t>
      </w:r>
      <w:r>
        <w:br/>
      </w:r>
      <w:r>
        <w:rPr>
          <w:rFonts w:ascii="Times New Roman"/>
          <w:b w:val="false"/>
          <w:i w:val="false"/>
          <w:color w:val="000000"/>
          <w:sz w:val="28"/>
        </w:rPr>
        <w:t>
      </w:t>
      </w:r>
      <w:r>
        <w:rPr>
          <w:rFonts w:ascii="Times New Roman"/>
          <w:b w:val="false"/>
          <w:i w:val="false"/>
          <w:color w:val="000000"/>
          <w:sz w:val="28"/>
        </w:rPr>
        <w:t>3) ауданның кәсіпкерлік, өнеркәсіп және туризм салаларын дамыту мен қаржылық сауықтыру жөнінде аудан әкіміне ұсыныс пен шараларды әзірлеуге катысады;</w:t>
      </w:r>
      <w:r>
        <w:br/>
      </w:r>
      <w:r>
        <w:rPr>
          <w:rFonts w:ascii="Times New Roman"/>
          <w:b w:val="false"/>
          <w:i w:val="false"/>
          <w:color w:val="000000"/>
          <w:sz w:val="28"/>
        </w:rPr>
        <w:t>
      </w:t>
      </w:r>
      <w:r>
        <w:rPr>
          <w:rFonts w:ascii="Times New Roman"/>
          <w:b w:val="false"/>
          <w:i w:val="false"/>
          <w:color w:val="000000"/>
          <w:sz w:val="28"/>
        </w:rPr>
        <w:t>4) кәсіпкерлікті дамыту және қолдау бағдарламаларын әзірлеу мен іске асыруға, инвестицияларды тарту үшін қолайлы жағдайлар жасауға ықпал етуге қатысады;</w:t>
      </w:r>
      <w:r>
        <w:br/>
      </w:r>
      <w:r>
        <w:rPr>
          <w:rFonts w:ascii="Times New Roman"/>
          <w:b w:val="false"/>
          <w:i w:val="false"/>
          <w:color w:val="000000"/>
          <w:sz w:val="28"/>
        </w:rPr>
        <w:t>
      </w:t>
      </w:r>
      <w:r>
        <w:rPr>
          <w:rFonts w:ascii="Times New Roman"/>
          <w:b w:val="false"/>
          <w:i w:val="false"/>
          <w:color w:val="000000"/>
          <w:sz w:val="28"/>
        </w:rPr>
        <w:t>5) ауданның кәсіпкерлік, өнеркәсіп және туризмінің дамуы бағдарламаларының орындалуы жөнінде есептерді дайындайды.</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Бөлімге жүктелген функцияларды жүзеге асыру үшін мемлекеттік органдардан, баска да ұйымдар мен жеке тұлғалардан қажетті ақпаратты сұрау және алу;</w:t>
      </w:r>
      <w:r>
        <w:br/>
      </w:r>
      <w:r>
        <w:rPr>
          <w:rFonts w:ascii="Times New Roman"/>
          <w:b w:val="false"/>
          <w:i w:val="false"/>
          <w:color w:val="000000"/>
          <w:sz w:val="28"/>
        </w:rPr>
        <w:t>
      </w:t>
      </w:r>
      <w:r>
        <w:rPr>
          <w:rFonts w:ascii="Times New Roman"/>
          <w:b w:val="false"/>
          <w:i w:val="false"/>
          <w:color w:val="000000"/>
          <w:sz w:val="28"/>
        </w:rPr>
        <w:t>2) өз құзыреті шегінде кәсіпкерлік, өнеркәсіп және туризмінің экономикалық дамуының бағдарламалары мен жоспарларының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3) заңнамамен, осы Ережемен және уәкілетті органмен белгіленген басқа да құқықтарды жүзеге асыру.</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Бөлімнің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басшысын Қарқаралы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өкiлеттiгi:</w:t>
      </w:r>
      <w:r>
        <w:br/>
      </w:r>
      <w:r>
        <w:rPr>
          <w:rFonts w:ascii="Times New Roman"/>
          <w:b w:val="false"/>
          <w:i w:val="false"/>
          <w:color w:val="000000"/>
          <w:sz w:val="28"/>
        </w:rPr>
        <w:t>
      </w:t>
      </w:r>
      <w:r>
        <w:rPr>
          <w:rFonts w:ascii="Times New Roman"/>
          <w:b w:val="false"/>
          <w:i w:val="false"/>
          <w:color w:val="000000"/>
          <w:sz w:val="28"/>
        </w:rPr>
        <w:t>1) Бөлім мамандарының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Бөлімнің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қызметкерлеріне қолданыстағы заңнамамен белгіленген тәртіпте тәртіптік жаза береді;</w:t>
      </w:r>
      <w:r>
        <w:br/>
      </w:r>
      <w:r>
        <w:rPr>
          <w:rFonts w:ascii="Times New Roman"/>
          <w:b w:val="false"/>
          <w:i w:val="false"/>
          <w:color w:val="000000"/>
          <w:sz w:val="28"/>
        </w:rPr>
        <w:t>
      </w:t>
      </w:r>
      <w:r>
        <w:rPr>
          <w:rFonts w:ascii="Times New Roman"/>
          <w:b w:val="false"/>
          <w:i w:val="false"/>
          <w:color w:val="000000"/>
          <w:sz w:val="28"/>
        </w:rPr>
        <w:t>4) Бөлімнің бұйрықтарына қол қояды;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 мен басқа да ұйымдарда Бөлімнің мүдделерін білдіреді;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шараларды қабылдауға жауапты болады;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басқа да өкілеттіктерді жүзеге асырады.</w:t>
      </w:r>
      <w:r>
        <w:br/>
      </w:r>
      <w:r>
        <w:rPr>
          <w:rFonts w:ascii="Times New Roman"/>
          <w:b w:val="false"/>
          <w:i w:val="false"/>
          <w:color w:val="000000"/>
          <w:sz w:val="28"/>
        </w:rPr>
        <w:t>
      Бөлімнің басшысы болмаған кезеңде оның өкiлеттiктерiн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Бөлімнің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Бөлім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